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66" w:rsidRDefault="00737266" w:rsidP="00433736">
      <w:pPr>
        <w:spacing w:after="0" w:line="240" w:lineRule="auto"/>
        <w:jc w:val="center"/>
        <w:rPr>
          <w:rFonts w:ascii="Calibri" w:hAnsi="Calibri" w:cs="Calibri"/>
          <w:sz w:val="26"/>
          <w:szCs w:val="26"/>
        </w:rPr>
      </w:pPr>
      <w:r w:rsidRPr="00433736">
        <w:rPr>
          <w:rFonts w:ascii="Calibri" w:hAnsi="Calibri" w:cs="Calibri"/>
          <w:sz w:val="26"/>
          <w:szCs w:val="26"/>
        </w:rPr>
        <w:t>CAPED Program Management CIG</w:t>
      </w:r>
    </w:p>
    <w:p w:rsidR="007D6B0E" w:rsidRPr="007D6B0E" w:rsidRDefault="007D6B0E" w:rsidP="007D6B0E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6D6EA4" w:rsidRPr="007D6B0E" w:rsidRDefault="006D6EA4" w:rsidP="007D6B0E">
      <w:pPr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  <w:r w:rsidRPr="007D6B0E">
        <w:rPr>
          <w:rFonts w:ascii="Calibri" w:hAnsi="Calibri" w:cs="Calibri"/>
          <w:sz w:val="22"/>
          <w:szCs w:val="22"/>
        </w:rPr>
        <w:t>and</w:t>
      </w:r>
    </w:p>
    <w:p w:rsidR="006D6EA4" w:rsidRPr="00433736" w:rsidRDefault="006D6EA4" w:rsidP="007D6B0E">
      <w:pPr>
        <w:spacing w:before="100" w:beforeAutospacing="1" w:after="0" w:line="240" w:lineRule="auto"/>
        <w:jc w:val="center"/>
        <w:rPr>
          <w:rFonts w:asciiTheme="minorHAnsi" w:eastAsia="Times New Roman" w:hAnsiTheme="minorHAnsi" w:cstheme="minorHAnsi"/>
          <w:sz w:val="26"/>
          <w:szCs w:val="26"/>
        </w:rPr>
      </w:pPr>
      <w:r w:rsidRPr="00433736">
        <w:rPr>
          <w:rFonts w:asciiTheme="minorHAnsi" w:eastAsia="Times New Roman" w:hAnsiTheme="minorHAnsi" w:cstheme="minorHAnsi"/>
          <w:sz w:val="26"/>
          <w:szCs w:val="26"/>
        </w:rPr>
        <w:t xml:space="preserve">The California Community Colleges High Tech </w:t>
      </w:r>
      <w:r w:rsidR="00265CD8" w:rsidRPr="00433736">
        <w:rPr>
          <w:rFonts w:asciiTheme="minorHAnsi" w:eastAsia="Times New Roman" w:hAnsiTheme="minorHAnsi" w:cstheme="minorHAnsi"/>
          <w:sz w:val="26"/>
          <w:szCs w:val="26"/>
        </w:rPr>
        <w:t xml:space="preserve">Center </w:t>
      </w:r>
      <w:r w:rsidRPr="00433736">
        <w:rPr>
          <w:rFonts w:asciiTheme="minorHAnsi" w:eastAsia="Times New Roman" w:hAnsiTheme="minorHAnsi" w:cstheme="minorHAnsi"/>
          <w:sz w:val="26"/>
          <w:szCs w:val="26"/>
        </w:rPr>
        <w:t>Training Unit</w:t>
      </w:r>
      <w:r w:rsidR="00433736" w:rsidRPr="00433736">
        <w:rPr>
          <w:rFonts w:asciiTheme="minorHAnsi" w:eastAsia="Times New Roman" w:hAnsiTheme="minorHAnsi" w:cstheme="minorHAnsi"/>
          <w:sz w:val="26"/>
          <w:szCs w:val="26"/>
        </w:rPr>
        <w:t xml:space="preserve"> (HTCTU)</w:t>
      </w:r>
    </w:p>
    <w:p w:rsidR="00737266" w:rsidRPr="00433736" w:rsidRDefault="00737266" w:rsidP="00433736">
      <w:pPr>
        <w:spacing w:after="0" w:line="240" w:lineRule="auto"/>
        <w:jc w:val="center"/>
        <w:rPr>
          <w:rFonts w:ascii="Calibri" w:hAnsi="Calibri" w:cs="Calibri"/>
          <w:sz w:val="26"/>
          <w:szCs w:val="26"/>
        </w:rPr>
      </w:pPr>
    </w:p>
    <w:p w:rsidR="00737266" w:rsidRPr="00433736" w:rsidRDefault="006D6EA4" w:rsidP="00433736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433736">
        <w:rPr>
          <w:rFonts w:ascii="Calibri" w:hAnsi="Calibri" w:cs="Calibri"/>
          <w:sz w:val="26"/>
          <w:szCs w:val="26"/>
        </w:rPr>
        <w:t>are proud to co-sponsor</w:t>
      </w:r>
      <w:r w:rsidR="00956844" w:rsidRPr="00433736">
        <w:rPr>
          <w:rFonts w:ascii="Calibri" w:hAnsi="Calibri" w:cs="Calibri"/>
          <w:sz w:val="26"/>
          <w:szCs w:val="26"/>
        </w:rPr>
        <w:t xml:space="preserve"> a </w:t>
      </w:r>
      <w:r w:rsidR="0075650F" w:rsidRPr="0075650F">
        <w:rPr>
          <w:rFonts w:ascii="Calibri" w:hAnsi="Calibri" w:cs="Calibri"/>
          <w:b/>
          <w:sz w:val="26"/>
          <w:szCs w:val="26"/>
        </w:rPr>
        <w:t>NORTHERN CALIFORNIA</w:t>
      </w:r>
      <w:r w:rsidR="0075650F">
        <w:rPr>
          <w:rFonts w:ascii="Calibri" w:hAnsi="Calibri" w:cs="Calibri"/>
          <w:sz w:val="26"/>
          <w:szCs w:val="26"/>
        </w:rPr>
        <w:t xml:space="preserve"> </w:t>
      </w:r>
      <w:r w:rsidR="00956844" w:rsidRPr="00433736">
        <w:rPr>
          <w:rFonts w:ascii="Calibri" w:hAnsi="Calibri" w:cs="Calibri"/>
          <w:sz w:val="26"/>
          <w:szCs w:val="26"/>
        </w:rPr>
        <w:t>one-day workshop on:</w:t>
      </w:r>
    </w:p>
    <w:p w:rsidR="007C4209" w:rsidRPr="007F7D6A" w:rsidRDefault="007C4209" w:rsidP="007C4209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7C4209" w:rsidRDefault="00433736" w:rsidP="00461737">
      <w:pPr>
        <w:spacing w:after="0" w:line="240" w:lineRule="auto"/>
        <w:ind w:left="28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The Most Significant Changes in Disability Law since the Adoption of the ADA:</w:t>
      </w:r>
    </w:p>
    <w:p w:rsidR="00433736" w:rsidRPr="007D6B0E" w:rsidRDefault="00433736" w:rsidP="00461737">
      <w:pPr>
        <w:spacing w:after="0" w:line="240" w:lineRule="auto"/>
        <w:ind w:left="288"/>
        <w:jc w:val="center"/>
        <w:rPr>
          <w:rFonts w:ascii="Calibri" w:hAnsi="Calibri" w:cs="Calibri"/>
          <w:b/>
          <w:sz w:val="20"/>
          <w:szCs w:val="20"/>
        </w:rPr>
      </w:pPr>
    </w:p>
    <w:p w:rsidR="007C4209" w:rsidRDefault="00956844" w:rsidP="00C5118B">
      <w:pPr>
        <w:pStyle w:val="ListParagraph"/>
        <w:numPr>
          <w:ilvl w:val="0"/>
          <w:numId w:val="2"/>
        </w:numPr>
        <w:spacing w:after="0" w:line="240" w:lineRule="auto"/>
        <w:ind w:left="648"/>
        <w:rPr>
          <w:rFonts w:ascii="Calibri" w:hAnsi="Calibri" w:cs="Calibri"/>
          <w:sz w:val="28"/>
          <w:szCs w:val="28"/>
        </w:rPr>
      </w:pPr>
      <w:r w:rsidRPr="007C4209">
        <w:rPr>
          <w:rFonts w:ascii="Calibri" w:hAnsi="Calibri" w:cs="Calibri"/>
          <w:sz w:val="28"/>
          <w:szCs w:val="28"/>
        </w:rPr>
        <w:t>EEOC’s regulations implementing the ADAAA (effective May 24, 2011)</w:t>
      </w:r>
      <w:r w:rsidR="00433736">
        <w:rPr>
          <w:rFonts w:ascii="Calibri" w:hAnsi="Calibri" w:cs="Calibri"/>
          <w:sz w:val="28"/>
          <w:szCs w:val="28"/>
        </w:rPr>
        <w:t xml:space="preserve"> providing a new definition of disability</w:t>
      </w:r>
    </w:p>
    <w:p w:rsidR="007C4209" w:rsidRDefault="00956844" w:rsidP="00C5118B">
      <w:pPr>
        <w:pStyle w:val="ListParagraph"/>
        <w:numPr>
          <w:ilvl w:val="0"/>
          <w:numId w:val="2"/>
        </w:numPr>
        <w:spacing w:after="0" w:line="240" w:lineRule="auto"/>
        <w:ind w:left="648"/>
        <w:rPr>
          <w:rFonts w:ascii="Calibri" w:hAnsi="Calibri" w:cs="Calibri"/>
          <w:sz w:val="28"/>
          <w:szCs w:val="28"/>
        </w:rPr>
      </w:pPr>
      <w:r w:rsidRPr="007C4209">
        <w:rPr>
          <w:rFonts w:ascii="Calibri" w:hAnsi="Calibri" w:cs="Calibri"/>
          <w:sz w:val="28"/>
          <w:szCs w:val="28"/>
        </w:rPr>
        <w:t>DOJ-issued regulations (effective March 15, 2011) for Title II</w:t>
      </w:r>
      <w:r w:rsidR="00FC5BCB">
        <w:rPr>
          <w:rFonts w:ascii="Calibri" w:hAnsi="Calibri" w:cs="Calibri"/>
          <w:sz w:val="28"/>
          <w:szCs w:val="28"/>
        </w:rPr>
        <w:t xml:space="preserve"> and Title III</w:t>
      </w:r>
      <w:r w:rsidR="00433736">
        <w:rPr>
          <w:rFonts w:ascii="Calibri" w:hAnsi="Calibri" w:cs="Calibri"/>
          <w:sz w:val="28"/>
          <w:szCs w:val="28"/>
        </w:rPr>
        <w:t xml:space="preserve"> redefining program access and auxiliary aids, facilities access, service animals, documentation standards, and more</w:t>
      </w:r>
    </w:p>
    <w:p w:rsidR="006D6EA4" w:rsidRDefault="00433736" w:rsidP="00C5118B">
      <w:pPr>
        <w:pStyle w:val="ListParagraph"/>
        <w:numPr>
          <w:ilvl w:val="0"/>
          <w:numId w:val="2"/>
        </w:numPr>
        <w:spacing w:after="0" w:line="240" w:lineRule="auto"/>
        <w:ind w:left="64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Proposed</w:t>
      </w:r>
      <w:r w:rsidR="006D6EA4">
        <w:rPr>
          <w:rFonts w:ascii="Calibri" w:hAnsi="Calibri" w:cs="Calibri"/>
          <w:sz w:val="28"/>
          <w:szCs w:val="28"/>
        </w:rPr>
        <w:t xml:space="preserve"> regulations for Section 508</w:t>
      </w:r>
      <w:r>
        <w:rPr>
          <w:rFonts w:ascii="Calibri" w:hAnsi="Calibri" w:cs="Calibri"/>
          <w:sz w:val="28"/>
          <w:szCs w:val="28"/>
        </w:rPr>
        <w:t xml:space="preserve"> concerning access to the virtual world</w:t>
      </w:r>
    </w:p>
    <w:p w:rsidR="006D6EA4" w:rsidRPr="006D6EA4" w:rsidRDefault="00FC5BCB" w:rsidP="00C5118B">
      <w:pPr>
        <w:pStyle w:val="ListParagraph"/>
        <w:numPr>
          <w:ilvl w:val="0"/>
          <w:numId w:val="2"/>
        </w:numPr>
        <w:spacing w:after="0" w:line="240" w:lineRule="auto"/>
        <w:ind w:left="64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New OCR colleague letter on hostile environment</w:t>
      </w:r>
      <w:r w:rsidR="00433736">
        <w:rPr>
          <w:rFonts w:ascii="Calibri" w:hAnsi="Calibri" w:cs="Calibri"/>
          <w:sz w:val="28"/>
          <w:szCs w:val="28"/>
        </w:rPr>
        <w:t xml:space="preserve"> and more</w:t>
      </w:r>
    </w:p>
    <w:p w:rsidR="00FC5BCB" w:rsidRPr="007D6B0E" w:rsidRDefault="00FC5BCB" w:rsidP="007C4209">
      <w:pPr>
        <w:pStyle w:val="ListParagraph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56844" w:rsidRPr="00DB3D37" w:rsidRDefault="00291DFA" w:rsidP="00DB3D37">
      <w:pPr>
        <w:spacing w:after="0" w:line="240" w:lineRule="auto"/>
        <w:jc w:val="center"/>
        <w:rPr>
          <w:rFonts w:ascii="Calibri" w:hAnsi="Calibri" w:cs="Calibri"/>
          <w:i/>
          <w:color w:val="C00000"/>
          <w:sz w:val="32"/>
          <w:szCs w:val="32"/>
        </w:rPr>
      </w:pPr>
      <w:r>
        <w:rPr>
          <w:rFonts w:ascii="Calibri" w:hAnsi="Calibri" w:cs="Calibri"/>
          <w:i/>
          <w:color w:val="C00000"/>
          <w:sz w:val="32"/>
          <w:szCs w:val="32"/>
        </w:rPr>
        <w:t xml:space="preserve">Friday, January 6, 2012, </w:t>
      </w:r>
      <w:r w:rsidR="00DB3D37" w:rsidRPr="00DB3D37">
        <w:rPr>
          <w:rFonts w:ascii="Calibri" w:hAnsi="Calibri" w:cs="Calibri"/>
          <w:i/>
          <w:color w:val="C00000"/>
          <w:sz w:val="32"/>
          <w:szCs w:val="32"/>
        </w:rPr>
        <w:t xml:space="preserve"> from 9 am to 4 pm</w:t>
      </w:r>
    </w:p>
    <w:p w:rsidR="00291DFA" w:rsidRPr="00DB3D37" w:rsidRDefault="00291DFA" w:rsidP="00291DFA">
      <w:pPr>
        <w:spacing w:after="0" w:line="240" w:lineRule="auto"/>
        <w:jc w:val="center"/>
        <w:rPr>
          <w:rFonts w:ascii="Calibri" w:hAnsi="Calibri" w:cs="Calibri"/>
          <w:i/>
          <w:color w:val="C00000"/>
          <w:sz w:val="32"/>
          <w:szCs w:val="32"/>
        </w:rPr>
      </w:pPr>
      <w:r>
        <w:rPr>
          <w:rFonts w:ascii="Calibri" w:hAnsi="Calibri" w:cs="Calibri"/>
          <w:i/>
          <w:color w:val="C00000"/>
          <w:sz w:val="32"/>
          <w:szCs w:val="32"/>
        </w:rPr>
        <w:t>CSU East Bay’s</w:t>
      </w:r>
    </w:p>
    <w:p w:rsidR="00DB3D37" w:rsidRPr="00DB3D37" w:rsidRDefault="00291DFA" w:rsidP="00DB3D37">
      <w:pPr>
        <w:spacing w:after="0" w:line="240" w:lineRule="auto"/>
        <w:jc w:val="center"/>
        <w:rPr>
          <w:rFonts w:ascii="Calibri" w:hAnsi="Calibri" w:cs="Calibri"/>
          <w:i/>
          <w:color w:val="C00000"/>
          <w:sz w:val="32"/>
          <w:szCs w:val="32"/>
        </w:rPr>
      </w:pPr>
      <w:r>
        <w:rPr>
          <w:rFonts w:ascii="Calibri" w:hAnsi="Calibri" w:cs="Calibri"/>
          <w:i/>
          <w:color w:val="C00000"/>
          <w:sz w:val="32"/>
          <w:szCs w:val="32"/>
        </w:rPr>
        <w:t>Oakland Professional Development and Conference Center</w:t>
      </w:r>
    </w:p>
    <w:p w:rsidR="00DB3D37" w:rsidRPr="007C4209" w:rsidRDefault="00DB3D37" w:rsidP="00956844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956844" w:rsidRPr="00BB6F9C" w:rsidRDefault="00956844" w:rsidP="00BB6F9C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7C4209">
        <w:rPr>
          <w:rFonts w:ascii="Calibri" w:hAnsi="Calibri" w:cs="Calibri"/>
          <w:sz w:val="28"/>
          <w:szCs w:val="28"/>
        </w:rPr>
        <w:t>Presented by</w:t>
      </w:r>
    </w:p>
    <w:p w:rsidR="00956844" w:rsidRPr="007C4209" w:rsidRDefault="00956844" w:rsidP="007C4209">
      <w:pPr>
        <w:pStyle w:val="ListParagraph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7C4209">
        <w:rPr>
          <w:rFonts w:ascii="Calibri" w:hAnsi="Calibri" w:cs="Calibri"/>
          <w:sz w:val="28"/>
          <w:szCs w:val="28"/>
        </w:rPr>
        <w:t xml:space="preserve">Paul Grossman, </w:t>
      </w:r>
      <w:r w:rsidR="00AF4EA0" w:rsidRPr="007C4209">
        <w:rPr>
          <w:rFonts w:ascii="Calibri" w:hAnsi="Calibri" w:cs="Calibri"/>
          <w:sz w:val="28"/>
          <w:szCs w:val="28"/>
        </w:rPr>
        <w:t xml:space="preserve">Adjunct </w:t>
      </w:r>
      <w:r w:rsidRPr="007C4209">
        <w:rPr>
          <w:rFonts w:ascii="Calibri" w:hAnsi="Calibri" w:cs="Calibri"/>
          <w:sz w:val="28"/>
          <w:szCs w:val="28"/>
        </w:rPr>
        <w:t xml:space="preserve">Professor, </w:t>
      </w:r>
      <w:r w:rsidR="00DB3D37" w:rsidRPr="007C4209">
        <w:rPr>
          <w:rFonts w:ascii="Calibri" w:hAnsi="Calibri" w:cs="Calibri"/>
          <w:sz w:val="28"/>
          <w:szCs w:val="28"/>
        </w:rPr>
        <w:t xml:space="preserve">UC </w:t>
      </w:r>
      <w:r w:rsidRPr="007C4209">
        <w:rPr>
          <w:rFonts w:ascii="Calibri" w:hAnsi="Calibri" w:cs="Calibri"/>
          <w:sz w:val="28"/>
          <w:szCs w:val="28"/>
        </w:rPr>
        <w:t xml:space="preserve">Hastings College of </w:t>
      </w:r>
      <w:r w:rsidR="00DB3D37" w:rsidRPr="007C4209">
        <w:rPr>
          <w:rFonts w:ascii="Calibri" w:hAnsi="Calibri" w:cs="Calibri"/>
          <w:sz w:val="28"/>
          <w:szCs w:val="28"/>
        </w:rPr>
        <w:t xml:space="preserve">the </w:t>
      </w:r>
      <w:r w:rsidRPr="007C4209">
        <w:rPr>
          <w:rFonts w:ascii="Calibri" w:hAnsi="Calibri" w:cs="Calibri"/>
          <w:sz w:val="28"/>
          <w:szCs w:val="28"/>
        </w:rPr>
        <w:t>Law</w:t>
      </w:r>
    </w:p>
    <w:p w:rsidR="00433736" w:rsidRDefault="007C4209" w:rsidP="007C4209">
      <w:pPr>
        <w:pStyle w:val="ListParagraph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</w:t>
      </w:r>
      <w:r w:rsidR="00956844" w:rsidRPr="007C4209">
        <w:rPr>
          <w:rFonts w:ascii="Calibri" w:hAnsi="Calibri" w:cs="Calibri"/>
          <w:sz w:val="28"/>
          <w:szCs w:val="28"/>
        </w:rPr>
        <w:t>. Scott Lissner, ADA Coordinator, The Ohio State University</w:t>
      </w:r>
      <w:r w:rsidR="00433736">
        <w:rPr>
          <w:rFonts w:ascii="Calibri" w:hAnsi="Calibri" w:cs="Calibri"/>
          <w:sz w:val="28"/>
          <w:szCs w:val="28"/>
        </w:rPr>
        <w:t xml:space="preserve"> </w:t>
      </w:r>
      <w:r w:rsidR="003F12B5">
        <w:rPr>
          <w:rFonts w:ascii="Calibri" w:hAnsi="Calibri" w:cs="Calibri"/>
          <w:sz w:val="28"/>
          <w:szCs w:val="28"/>
        </w:rPr>
        <w:t>and</w:t>
      </w:r>
    </w:p>
    <w:p w:rsidR="00956844" w:rsidRDefault="0075650F" w:rsidP="007C4209">
      <w:pPr>
        <w:pStyle w:val="ListParagraph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President-elect</w:t>
      </w:r>
      <w:r w:rsidR="00433736">
        <w:rPr>
          <w:rFonts w:ascii="Calibri" w:hAnsi="Calibri" w:cs="Calibri"/>
          <w:sz w:val="28"/>
          <w:szCs w:val="28"/>
        </w:rPr>
        <w:t xml:space="preserve"> of AHEAD</w:t>
      </w:r>
    </w:p>
    <w:p w:rsidR="006D6EA4" w:rsidRPr="007C4209" w:rsidRDefault="006D6EA4" w:rsidP="007C4209">
      <w:pPr>
        <w:pStyle w:val="ListParagraph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Gaeir Dietrich,</w:t>
      </w:r>
      <w:r w:rsidR="006D0762">
        <w:rPr>
          <w:rFonts w:ascii="Calibri" w:hAnsi="Calibri" w:cs="Calibri"/>
          <w:sz w:val="28"/>
          <w:szCs w:val="28"/>
        </w:rPr>
        <w:t xml:space="preserve"> Director, H</w:t>
      </w:r>
      <w:r w:rsidR="00433736">
        <w:rPr>
          <w:rFonts w:ascii="Calibri" w:hAnsi="Calibri" w:cs="Calibri"/>
          <w:sz w:val="28"/>
          <w:szCs w:val="28"/>
        </w:rPr>
        <w:t xml:space="preserve">igh </w:t>
      </w:r>
      <w:r w:rsidR="006D0762">
        <w:rPr>
          <w:rFonts w:ascii="Calibri" w:hAnsi="Calibri" w:cs="Calibri"/>
          <w:sz w:val="28"/>
          <w:szCs w:val="28"/>
        </w:rPr>
        <w:t>T</w:t>
      </w:r>
      <w:r w:rsidR="00433736">
        <w:rPr>
          <w:rFonts w:ascii="Calibri" w:hAnsi="Calibri" w:cs="Calibri"/>
          <w:sz w:val="28"/>
          <w:szCs w:val="28"/>
        </w:rPr>
        <w:t xml:space="preserve">ech </w:t>
      </w:r>
      <w:r w:rsidR="006D0762">
        <w:rPr>
          <w:rFonts w:ascii="Calibri" w:hAnsi="Calibri" w:cs="Calibri"/>
          <w:sz w:val="28"/>
          <w:szCs w:val="28"/>
        </w:rPr>
        <w:t>C</w:t>
      </w:r>
      <w:r w:rsidR="00433736">
        <w:rPr>
          <w:rFonts w:ascii="Calibri" w:hAnsi="Calibri" w:cs="Calibri"/>
          <w:sz w:val="28"/>
          <w:szCs w:val="28"/>
        </w:rPr>
        <w:t xml:space="preserve">enter </w:t>
      </w:r>
      <w:r w:rsidR="006D0762">
        <w:rPr>
          <w:rFonts w:ascii="Calibri" w:hAnsi="Calibri" w:cs="Calibri"/>
          <w:sz w:val="28"/>
          <w:szCs w:val="28"/>
        </w:rPr>
        <w:t>T</w:t>
      </w:r>
      <w:r w:rsidR="00433736">
        <w:rPr>
          <w:rFonts w:ascii="Calibri" w:hAnsi="Calibri" w:cs="Calibri"/>
          <w:sz w:val="28"/>
          <w:szCs w:val="28"/>
        </w:rPr>
        <w:t xml:space="preserve">raining </w:t>
      </w:r>
      <w:r w:rsidR="006D0762">
        <w:rPr>
          <w:rFonts w:ascii="Calibri" w:hAnsi="Calibri" w:cs="Calibri"/>
          <w:sz w:val="28"/>
          <w:szCs w:val="28"/>
        </w:rPr>
        <w:t>U</w:t>
      </w:r>
      <w:r w:rsidR="00433736">
        <w:rPr>
          <w:rFonts w:ascii="Calibri" w:hAnsi="Calibri" w:cs="Calibri"/>
          <w:sz w:val="28"/>
          <w:szCs w:val="28"/>
        </w:rPr>
        <w:t>nit</w:t>
      </w:r>
    </w:p>
    <w:p w:rsidR="00956844" w:rsidRPr="007D6B0E" w:rsidRDefault="00956844" w:rsidP="00956844">
      <w:pPr>
        <w:pStyle w:val="ListParagraph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F6845" w:rsidRPr="00433736" w:rsidRDefault="001F6845" w:rsidP="00433736">
      <w:pPr>
        <w:pStyle w:val="ListParagraph"/>
        <w:spacing w:after="0" w:line="240" w:lineRule="auto"/>
        <w:ind w:left="144"/>
        <w:rPr>
          <w:rFonts w:ascii="Calibri" w:hAnsi="Calibri" w:cs="Calibri"/>
          <w:sz w:val="26"/>
          <w:szCs w:val="26"/>
        </w:rPr>
      </w:pPr>
      <w:r w:rsidRPr="00433736">
        <w:rPr>
          <w:rFonts w:ascii="Calibri" w:hAnsi="Calibri" w:cs="Calibri"/>
          <w:sz w:val="26"/>
          <w:szCs w:val="26"/>
        </w:rPr>
        <w:t xml:space="preserve">Come hear this </w:t>
      </w:r>
      <w:r w:rsidR="00AF4EA0" w:rsidRPr="00433736">
        <w:rPr>
          <w:rFonts w:ascii="Calibri" w:hAnsi="Calibri" w:cs="Calibri"/>
          <w:sz w:val="26"/>
          <w:szCs w:val="26"/>
        </w:rPr>
        <w:t xml:space="preserve">legal </w:t>
      </w:r>
      <w:r w:rsidR="00007530">
        <w:rPr>
          <w:rFonts w:ascii="Calibri" w:hAnsi="Calibri" w:cs="Calibri"/>
          <w:sz w:val="26"/>
          <w:szCs w:val="26"/>
        </w:rPr>
        <w:t>update by three</w:t>
      </w:r>
      <w:r w:rsidRPr="00433736">
        <w:rPr>
          <w:rFonts w:ascii="Calibri" w:hAnsi="Calibri" w:cs="Calibri"/>
          <w:sz w:val="26"/>
          <w:szCs w:val="26"/>
        </w:rPr>
        <w:t xml:space="preserve"> of the most knowledgeable presenters in the field of disabil</w:t>
      </w:r>
      <w:r w:rsidR="00DB3D37" w:rsidRPr="00433736">
        <w:rPr>
          <w:rFonts w:ascii="Calibri" w:hAnsi="Calibri" w:cs="Calibri"/>
          <w:sz w:val="26"/>
          <w:szCs w:val="26"/>
        </w:rPr>
        <w:t>ity rights and responsibilities</w:t>
      </w:r>
      <w:r w:rsidR="007C4209" w:rsidRPr="00433736">
        <w:rPr>
          <w:rFonts w:ascii="Calibri" w:hAnsi="Calibri" w:cs="Calibri"/>
          <w:sz w:val="26"/>
          <w:szCs w:val="26"/>
        </w:rPr>
        <w:t xml:space="preserve"> in postsecondary education</w:t>
      </w:r>
      <w:r w:rsidR="00B42C60">
        <w:rPr>
          <w:rFonts w:ascii="Calibri" w:hAnsi="Calibri" w:cs="Calibri"/>
          <w:sz w:val="26"/>
          <w:szCs w:val="26"/>
        </w:rPr>
        <w:t>.</w:t>
      </w:r>
      <w:r w:rsidRPr="00433736">
        <w:rPr>
          <w:rFonts w:ascii="Calibri" w:hAnsi="Calibri" w:cs="Calibri"/>
          <w:sz w:val="26"/>
          <w:szCs w:val="26"/>
        </w:rPr>
        <w:t xml:space="preserve"> </w:t>
      </w:r>
      <w:r w:rsidR="00B42C60">
        <w:rPr>
          <w:rFonts w:ascii="Calibri" w:hAnsi="Calibri" w:cs="Calibri"/>
          <w:sz w:val="26"/>
          <w:szCs w:val="26"/>
        </w:rPr>
        <w:t>Attendees at the May 2011 workshop in San Diego acclaimed this workshop as the best ever!!</w:t>
      </w:r>
      <w:r w:rsidR="00326774" w:rsidRPr="00433736">
        <w:rPr>
          <w:rFonts w:ascii="Calibri" w:hAnsi="Calibri" w:cs="Calibri"/>
          <w:sz w:val="26"/>
          <w:szCs w:val="26"/>
        </w:rPr>
        <w:t xml:space="preserve"> The co</w:t>
      </w:r>
      <w:r w:rsidR="00291DFA">
        <w:rPr>
          <w:rFonts w:ascii="Calibri" w:hAnsi="Calibri" w:cs="Calibri"/>
          <w:sz w:val="26"/>
          <w:szCs w:val="26"/>
        </w:rPr>
        <w:t>st of the workshop is</w:t>
      </w:r>
      <w:r w:rsidR="00483D56" w:rsidRPr="00433736">
        <w:rPr>
          <w:rFonts w:ascii="Calibri" w:hAnsi="Calibri" w:cs="Calibri"/>
          <w:sz w:val="26"/>
          <w:szCs w:val="26"/>
        </w:rPr>
        <w:t xml:space="preserve"> $</w:t>
      </w:r>
      <w:r w:rsidR="00AE363C">
        <w:rPr>
          <w:rFonts w:ascii="Calibri" w:hAnsi="Calibri" w:cs="Calibri"/>
          <w:sz w:val="26"/>
          <w:szCs w:val="26"/>
        </w:rPr>
        <w:t>30</w:t>
      </w:r>
      <w:r w:rsidR="00483D56" w:rsidRPr="00934D7E">
        <w:rPr>
          <w:rFonts w:ascii="Calibri" w:hAnsi="Calibri" w:cs="Calibri"/>
          <w:sz w:val="26"/>
          <w:szCs w:val="26"/>
        </w:rPr>
        <w:t xml:space="preserve"> ($50</w:t>
      </w:r>
      <w:r w:rsidR="00483D56" w:rsidRPr="00433736">
        <w:rPr>
          <w:rFonts w:ascii="Calibri" w:hAnsi="Calibri" w:cs="Calibri"/>
          <w:sz w:val="26"/>
          <w:szCs w:val="26"/>
        </w:rPr>
        <w:t xml:space="preserve"> for non-members)</w:t>
      </w:r>
      <w:r w:rsidR="004864A7" w:rsidRPr="00433736">
        <w:rPr>
          <w:rFonts w:ascii="Calibri" w:hAnsi="Calibri" w:cs="Calibri"/>
          <w:sz w:val="26"/>
          <w:szCs w:val="26"/>
        </w:rPr>
        <w:t>, including lunch!</w:t>
      </w:r>
      <w:r w:rsidR="00326774" w:rsidRPr="00433736">
        <w:rPr>
          <w:rFonts w:ascii="Calibri" w:hAnsi="Calibri" w:cs="Calibri"/>
          <w:sz w:val="26"/>
          <w:szCs w:val="26"/>
        </w:rPr>
        <w:t xml:space="preserve"> Please bring exact amount in cash. Receipts will be provided.</w:t>
      </w:r>
    </w:p>
    <w:p w:rsidR="00DB3D37" w:rsidRPr="0075650F" w:rsidRDefault="00DB3D37" w:rsidP="00433736">
      <w:pPr>
        <w:pStyle w:val="ListParagraph"/>
        <w:spacing w:after="0" w:line="240" w:lineRule="auto"/>
        <w:ind w:left="144"/>
        <w:jc w:val="center"/>
        <w:rPr>
          <w:rFonts w:ascii="Calibri" w:hAnsi="Calibri" w:cs="Calibri"/>
          <w:sz w:val="18"/>
          <w:szCs w:val="18"/>
        </w:rPr>
      </w:pPr>
    </w:p>
    <w:p w:rsidR="00291DFA" w:rsidRDefault="007C4209" w:rsidP="00291DFA">
      <w:pPr>
        <w:pStyle w:val="ListParagraph"/>
        <w:spacing w:after="0" w:line="240" w:lineRule="auto"/>
        <w:ind w:left="144"/>
        <w:rPr>
          <w:rFonts w:ascii="Calibri" w:hAnsi="Calibri" w:cs="Calibri"/>
        </w:rPr>
      </w:pPr>
      <w:r w:rsidRPr="00433736">
        <w:rPr>
          <w:rFonts w:ascii="Calibri" w:hAnsi="Calibri" w:cs="Calibri"/>
        </w:rPr>
        <w:t xml:space="preserve">Directions:  </w:t>
      </w:r>
      <w:r w:rsidR="00291DFA">
        <w:rPr>
          <w:rFonts w:ascii="Calibri" w:hAnsi="Calibri" w:cs="Calibri"/>
        </w:rPr>
        <w:t xml:space="preserve">The Oakland Conference Center is located approximately 15 minutes from the Oakland Airport and across the street from BART’s </w:t>
      </w:r>
      <w:r w:rsidR="00291DFA" w:rsidRPr="00291DFA">
        <w:rPr>
          <w:rFonts w:asciiTheme="minorHAnsi" w:hAnsiTheme="minorHAnsi" w:cstheme="minorHAnsi"/>
        </w:rPr>
        <w:t>12th Street/City Center</w:t>
      </w:r>
      <w:r w:rsidR="00291DFA">
        <w:rPr>
          <w:rFonts w:asciiTheme="minorHAnsi" w:hAnsiTheme="minorHAnsi" w:cstheme="minorHAnsi"/>
        </w:rPr>
        <w:t xml:space="preserve"> station. For detailed directions, please s</w:t>
      </w:r>
      <w:r w:rsidR="00291DFA" w:rsidRPr="00291DFA">
        <w:rPr>
          <w:rFonts w:asciiTheme="minorHAnsi" w:hAnsiTheme="minorHAnsi" w:cstheme="minorHAnsi"/>
        </w:rPr>
        <w:t>ee</w:t>
      </w:r>
      <w:r w:rsidR="00291DFA">
        <w:rPr>
          <w:rFonts w:ascii="Calibri" w:hAnsi="Calibri" w:cs="Calibri"/>
        </w:rPr>
        <w:t xml:space="preserve"> </w:t>
      </w:r>
      <w:hyperlink r:id="rId5" w:history="1">
        <w:r w:rsidR="00291DFA" w:rsidRPr="00557A0C">
          <w:rPr>
            <w:rStyle w:val="Hyperlink"/>
            <w:rFonts w:ascii="Calibri" w:hAnsi="Calibri" w:cs="Calibri"/>
          </w:rPr>
          <w:t>http://www.ce.csueastbay.edu/businessservices/conference_facilities/location.shtml</w:t>
        </w:r>
      </w:hyperlink>
      <w:r w:rsidR="00291DFA">
        <w:rPr>
          <w:rFonts w:ascii="Calibri" w:hAnsi="Calibri" w:cs="Calibri"/>
        </w:rPr>
        <w:t>.</w:t>
      </w:r>
    </w:p>
    <w:p w:rsidR="00291DFA" w:rsidRPr="00291DFA" w:rsidRDefault="00291DFA" w:rsidP="00291DFA">
      <w:pPr>
        <w:pStyle w:val="ListParagraph"/>
        <w:spacing w:after="0" w:line="240" w:lineRule="auto"/>
        <w:ind w:left="144"/>
        <w:rPr>
          <w:rFonts w:ascii="Calibri" w:hAnsi="Calibri" w:cs="Calibri"/>
        </w:rPr>
      </w:pPr>
    </w:p>
    <w:p w:rsidR="00004BAD" w:rsidRDefault="00004BAD" w:rsidP="00433736">
      <w:pPr>
        <w:pStyle w:val="ListParagraph"/>
        <w:spacing w:after="0" w:line="240" w:lineRule="auto"/>
        <w:ind w:left="144"/>
        <w:rPr>
          <w:rFonts w:ascii="Calibri" w:hAnsi="Calibri" w:cs="Calibri"/>
        </w:rPr>
      </w:pPr>
      <w:r w:rsidRPr="00BB6F9C">
        <w:rPr>
          <w:rFonts w:ascii="Calibri" w:hAnsi="Calibri" w:cs="Calibri"/>
        </w:rPr>
        <w:t xml:space="preserve">Lodging:  </w:t>
      </w:r>
      <w:r w:rsidR="00291DFA">
        <w:rPr>
          <w:rFonts w:ascii="Calibri" w:hAnsi="Calibri" w:cs="Calibri"/>
        </w:rPr>
        <w:t xml:space="preserve">The Marriott Hotel is located directly across the street from the Oakland Conference Center offers a special rate for attendees. Call </w:t>
      </w:r>
      <w:r w:rsidR="00291DFA">
        <w:rPr>
          <w:rFonts w:ascii="Arial" w:hAnsi="Arial" w:cs="Arial"/>
          <w:color w:val="000000"/>
          <w:sz w:val="20"/>
          <w:szCs w:val="20"/>
        </w:rPr>
        <w:t>(510) 466 6419</w:t>
      </w:r>
      <w:r w:rsidRPr="00BB6F9C">
        <w:rPr>
          <w:rFonts w:ascii="Calibri" w:hAnsi="Calibri" w:cs="Calibri"/>
        </w:rPr>
        <w:t xml:space="preserve"> </w:t>
      </w:r>
      <w:r w:rsidR="00291DFA">
        <w:rPr>
          <w:rFonts w:ascii="Calibri" w:hAnsi="Calibri" w:cs="Calibri"/>
        </w:rPr>
        <w:t>for reservations and to receive the special rate of $109 per night, plus approximately 14% occupancy tax.</w:t>
      </w:r>
      <w:r w:rsidRPr="00BB6F9C">
        <w:rPr>
          <w:rFonts w:ascii="Calibri" w:hAnsi="Calibri" w:cs="Calibri"/>
        </w:rPr>
        <w:t xml:space="preserve"> Special rates are available on a first-come, first-served basis.</w:t>
      </w:r>
    </w:p>
    <w:p w:rsidR="00C5118B" w:rsidRPr="00C5118B" w:rsidRDefault="00C5118B" w:rsidP="00433736">
      <w:pPr>
        <w:pStyle w:val="ListParagraph"/>
        <w:spacing w:after="0" w:line="240" w:lineRule="auto"/>
        <w:ind w:left="144"/>
        <w:rPr>
          <w:rFonts w:ascii="Calibri" w:hAnsi="Calibri" w:cs="Calibri"/>
          <w:sz w:val="16"/>
          <w:szCs w:val="16"/>
        </w:rPr>
      </w:pPr>
    </w:p>
    <w:p w:rsidR="008E4785" w:rsidRDefault="00433736" w:rsidP="00433736">
      <w:pPr>
        <w:pStyle w:val="ListParagraph"/>
        <w:spacing w:after="0" w:line="240" w:lineRule="auto"/>
        <w:ind w:left="144"/>
        <w:rPr>
          <w:rFonts w:ascii="Calibri" w:hAnsi="Calibri" w:cs="Calibri"/>
          <w:b/>
          <w:i/>
          <w:sz w:val="26"/>
          <w:szCs w:val="26"/>
        </w:rPr>
      </w:pPr>
      <w:r w:rsidRPr="00C5118B">
        <w:rPr>
          <w:rFonts w:ascii="Calibri" w:hAnsi="Calibri" w:cs="Calibri"/>
          <w:b/>
          <w:i/>
          <w:sz w:val="26"/>
          <w:szCs w:val="26"/>
        </w:rPr>
        <w:t xml:space="preserve">To </w:t>
      </w:r>
      <w:r w:rsidR="00DB3D37" w:rsidRPr="00C5118B">
        <w:rPr>
          <w:rFonts w:ascii="Calibri" w:hAnsi="Calibri" w:cs="Calibri"/>
          <w:b/>
          <w:i/>
          <w:sz w:val="26"/>
          <w:szCs w:val="26"/>
        </w:rPr>
        <w:t>RSV</w:t>
      </w:r>
      <w:r w:rsidRPr="00C5118B">
        <w:rPr>
          <w:rFonts w:ascii="Calibri" w:hAnsi="Calibri" w:cs="Calibri"/>
          <w:b/>
          <w:i/>
          <w:sz w:val="26"/>
          <w:szCs w:val="26"/>
        </w:rPr>
        <w:t xml:space="preserve">P, </w:t>
      </w:r>
      <w:r w:rsidR="00121F98">
        <w:rPr>
          <w:rFonts w:ascii="Calibri" w:hAnsi="Calibri" w:cs="Calibri"/>
          <w:b/>
          <w:i/>
          <w:sz w:val="26"/>
          <w:szCs w:val="26"/>
        </w:rPr>
        <w:t xml:space="preserve">for additional information, or to </w:t>
      </w:r>
      <w:r w:rsidRPr="00C5118B">
        <w:rPr>
          <w:rFonts w:ascii="Calibri" w:hAnsi="Calibri" w:cs="Calibri"/>
          <w:b/>
          <w:i/>
          <w:sz w:val="26"/>
          <w:szCs w:val="26"/>
        </w:rPr>
        <w:t>inquire</w:t>
      </w:r>
      <w:r w:rsidR="00121F98">
        <w:rPr>
          <w:rFonts w:ascii="Calibri" w:hAnsi="Calibri" w:cs="Calibri"/>
          <w:b/>
          <w:i/>
          <w:sz w:val="26"/>
          <w:szCs w:val="26"/>
        </w:rPr>
        <w:t xml:space="preserve"> about </w:t>
      </w:r>
      <w:r w:rsidR="00A52874">
        <w:rPr>
          <w:rFonts w:ascii="Calibri" w:hAnsi="Calibri" w:cs="Calibri"/>
          <w:b/>
          <w:i/>
          <w:sz w:val="26"/>
          <w:szCs w:val="26"/>
        </w:rPr>
        <w:t>accessibility and accommodations</w:t>
      </w:r>
      <w:r w:rsidR="00DB3D37" w:rsidRPr="00C5118B">
        <w:rPr>
          <w:rFonts w:ascii="Calibri" w:hAnsi="Calibri" w:cs="Calibri"/>
          <w:b/>
          <w:i/>
          <w:sz w:val="26"/>
          <w:szCs w:val="26"/>
        </w:rPr>
        <w:t xml:space="preserve"> </w:t>
      </w:r>
      <w:r w:rsidRPr="00C5118B">
        <w:rPr>
          <w:rFonts w:ascii="Calibri" w:hAnsi="Calibri" w:cs="Calibri"/>
          <w:b/>
          <w:i/>
          <w:sz w:val="26"/>
          <w:szCs w:val="26"/>
        </w:rPr>
        <w:t>please contact</w:t>
      </w:r>
      <w:r w:rsidR="00DB3D37" w:rsidRPr="00C5118B">
        <w:rPr>
          <w:rFonts w:ascii="Calibri" w:hAnsi="Calibri" w:cs="Calibri"/>
          <w:b/>
          <w:i/>
          <w:sz w:val="26"/>
          <w:szCs w:val="26"/>
        </w:rPr>
        <w:t xml:space="preserve"> </w:t>
      </w:r>
      <w:r w:rsidR="00934D7E">
        <w:rPr>
          <w:rFonts w:ascii="Calibri" w:hAnsi="Calibri" w:cs="Calibri"/>
          <w:b/>
          <w:i/>
          <w:sz w:val="26"/>
          <w:szCs w:val="26"/>
        </w:rPr>
        <w:t>Katie Brown</w:t>
      </w:r>
      <w:r w:rsidR="00A52874">
        <w:rPr>
          <w:rFonts w:ascii="Calibri" w:hAnsi="Calibri" w:cs="Calibri"/>
          <w:b/>
          <w:i/>
          <w:sz w:val="26"/>
          <w:szCs w:val="26"/>
        </w:rPr>
        <w:t>, Director of Accessibility Services at CSUEB</w:t>
      </w:r>
      <w:r w:rsidR="004C5114">
        <w:rPr>
          <w:rFonts w:ascii="Calibri" w:hAnsi="Calibri" w:cs="Calibri"/>
          <w:b/>
          <w:i/>
          <w:sz w:val="26"/>
          <w:szCs w:val="26"/>
        </w:rPr>
        <w:t xml:space="preserve"> </w:t>
      </w:r>
      <w:r w:rsidR="00A52874" w:rsidRPr="00A52874">
        <w:rPr>
          <w:rFonts w:ascii="Calibri" w:hAnsi="Calibri" w:cs="Calibri"/>
          <w:b/>
          <w:i/>
          <w:color w:val="0000FF"/>
          <w:sz w:val="26"/>
          <w:szCs w:val="26"/>
        </w:rPr>
        <w:t>(</w:t>
      </w:r>
      <w:hyperlink r:id="rId6" w:history="1">
        <w:r w:rsidR="004C5114" w:rsidRPr="00A52874">
          <w:rPr>
            <w:rStyle w:val="Hyperlink"/>
            <w:rFonts w:ascii="Calibri" w:hAnsi="Calibri" w:cs="Calibri"/>
            <w:b/>
            <w:i/>
            <w:color w:val="0000FF"/>
            <w:sz w:val="26"/>
            <w:szCs w:val="26"/>
          </w:rPr>
          <w:t>as@csueastbay.edu</w:t>
        </w:r>
      </w:hyperlink>
      <w:r w:rsidR="00A52874" w:rsidRPr="00A52874">
        <w:rPr>
          <w:b/>
          <w:i/>
          <w:color w:val="0000FF"/>
        </w:rPr>
        <w:t>)</w:t>
      </w:r>
      <w:r w:rsidR="004C5114">
        <w:t xml:space="preserve"> or </w:t>
      </w:r>
      <w:r w:rsidR="00934D7E">
        <w:t xml:space="preserve"> </w:t>
      </w:r>
      <w:r w:rsidR="00DB3D37" w:rsidRPr="00C5118B">
        <w:rPr>
          <w:rFonts w:ascii="Calibri" w:hAnsi="Calibri" w:cs="Calibri"/>
          <w:b/>
          <w:i/>
          <w:sz w:val="26"/>
          <w:szCs w:val="26"/>
        </w:rPr>
        <w:t>Janice Emerzian (</w:t>
      </w:r>
      <w:hyperlink r:id="rId7" w:history="1">
        <w:r w:rsidR="004864A7" w:rsidRPr="00C5118B">
          <w:rPr>
            <w:rStyle w:val="Hyperlink"/>
            <w:rFonts w:ascii="Calibri" w:hAnsi="Calibri" w:cs="Calibri"/>
            <w:b/>
            <w:i/>
            <w:sz w:val="26"/>
            <w:szCs w:val="26"/>
          </w:rPr>
          <w:t>janice.emerzian@fresnocitycollege.edu</w:t>
        </w:r>
      </w:hyperlink>
      <w:r w:rsidR="00121F98">
        <w:rPr>
          <w:rStyle w:val="Hyperlink"/>
          <w:rFonts w:ascii="Calibri" w:hAnsi="Calibri" w:cs="Calibri"/>
          <w:b/>
          <w:i/>
          <w:sz w:val="26"/>
          <w:szCs w:val="26"/>
        </w:rPr>
        <w:t>)</w:t>
      </w:r>
      <w:r w:rsidR="00DB3D37" w:rsidRPr="00C5118B">
        <w:rPr>
          <w:rFonts w:ascii="Calibri" w:hAnsi="Calibri" w:cs="Calibri"/>
          <w:b/>
          <w:i/>
          <w:sz w:val="26"/>
          <w:szCs w:val="26"/>
        </w:rPr>
        <w:t xml:space="preserve"> by </w:t>
      </w:r>
      <w:r w:rsidR="00291DFA" w:rsidRPr="00934D7E">
        <w:rPr>
          <w:rFonts w:ascii="Calibri" w:hAnsi="Calibri" w:cs="Calibri"/>
          <w:b/>
          <w:i/>
          <w:sz w:val="26"/>
          <w:szCs w:val="26"/>
        </w:rPr>
        <w:t>December 23, 2011</w:t>
      </w:r>
      <w:bookmarkStart w:id="0" w:name="_GoBack"/>
      <w:bookmarkEnd w:id="0"/>
      <w:r w:rsidR="00DB3D37" w:rsidRPr="00934D7E">
        <w:rPr>
          <w:rFonts w:ascii="Calibri" w:hAnsi="Calibri" w:cs="Calibri"/>
          <w:b/>
          <w:i/>
          <w:sz w:val="26"/>
          <w:szCs w:val="26"/>
        </w:rPr>
        <w:t>.</w:t>
      </w:r>
    </w:p>
    <w:sectPr w:rsidR="008E4785" w:rsidSect="00433736">
      <w:pgSz w:w="12240" w:h="15840"/>
      <w:pgMar w:top="720" w:right="720" w:bottom="720" w:left="720" w:header="720" w:footer="720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C26"/>
    <w:multiLevelType w:val="hybridMultilevel"/>
    <w:tmpl w:val="744A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A2F83"/>
    <w:multiLevelType w:val="hybridMultilevel"/>
    <w:tmpl w:val="F8C44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7266"/>
    <w:rsid w:val="00004BAD"/>
    <w:rsid w:val="0000705F"/>
    <w:rsid w:val="00007530"/>
    <w:rsid w:val="00016490"/>
    <w:rsid w:val="000452D2"/>
    <w:rsid w:val="00060138"/>
    <w:rsid w:val="000818E9"/>
    <w:rsid w:val="000857A7"/>
    <w:rsid w:val="00095A04"/>
    <w:rsid w:val="000A4A59"/>
    <w:rsid w:val="000A4DA5"/>
    <w:rsid w:val="000C29FC"/>
    <w:rsid w:val="00110006"/>
    <w:rsid w:val="001107A8"/>
    <w:rsid w:val="00115B20"/>
    <w:rsid w:val="00121847"/>
    <w:rsid w:val="00121F98"/>
    <w:rsid w:val="00124002"/>
    <w:rsid w:val="001265D0"/>
    <w:rsid w:val="0012712A"/>
    <w:rsid w:val="0013507A"/>
    <w:rsid w:val="00161FD0"/>
    <w:rsid w:val="001662F1"/>
    <w:rsid w:val="00174D08"/>
    <w:rsid w:val="0019008A"/>
    <w:rsid w:val="00193E8D"/>
    <w:rsid w:val="001B46E0"/>
    <w:rsid w:val="001D43F8"/>
    <w:rsid w:val="001D7817"/>
    <w:rsid w:val="001E4A78"/>
    <w:rsid w:val="001F6845"/>
    <w:rsid w:val="0020614D"/>
    <w:rsid w:val="0021575E"/>
    <w:rsid w:val="00224FC2"/>
    <w:rsid w:val="002537AD"/>
    <w:rsid w:val="00265CD8"/>
    <w:rsid w:val="0027049A"/>
    <w:rsid w:val="00291DFA"/>
    <w:rsid w:val="00295DE5"/>
    <w:rsid w:val="00296A02"/>
    <w:rsid w:val="002A6B3C"/>
    <w:rsid w:val="002A79EA"/>
    <w:rsid w:val="002B2BC3"/>
    <w:rsid w:val="002C55C9"/>
    <w:rsid w:val="002D5A5C"/>
    <w:rsid w:val="002F6D92"/>
    <w:rsid w:val="00326774"/>
    <w:rsid w:val="00353B83"/>
    <w:rsid w:val="00376976"/>
    <w:rsid w:val="00381AED"/>
    <w:rsid w:val="0038341B"/>
    <w:rsid w:val="00386086"/>
    <w:rsid w:val="003A2D65"/>
    <w:rsid w:val="003D2D45"/>
    <w:rsid w:val="003E2050"/>
    <w:rsid w:val="003F12B5"/>
    <w:rsid w:val="003F601E"/>
    <w:rsid w:val="00421FA4"/>
    <w:rsid w:val="00433736"/>
    <w:rsid w:val="0046166C"/>
    <w:rsid w:val="00461737"/>
    <w:rsid w:val="00466EE8"/>
    <w:rsid w:val="00483D56"/>
    <w:rsid w:val="004864A7"/>
    <w:rsid w:val="004A4E65"/>
    <w:rsid w:val="004C5114"/>
    <w:rsid w:val="004F5D40"/>
    <w:rsid w:val="00575D08"/>
    <w:rsid w:val="005C1FA1"/>
    <w:rsid w:val="005D4FB2"/>
    <w:rsid w:val="005F09F6"/>
    <w:rsid w:val="005F4AE8"/>
    <w:rsid w:val="00600379"/>
    <w:rsid w:val="006308A7"/>
    <w:rsid w:val="006338B2"/>
    <w:rsid w:val="00643379"/>
    <w:rsid w:val="00644FED"/>
    <w:rsid w:val="00650739"/>
    <w:rsid w:val="00670C34"/>
    <w:rsid w:val="00682B3A"/>
    <w:rsid w:val="00684FCC"/>
    <w:rsid w:val="00694577"/>
    <w:rsid w:val="006A10A2"/>
    <w:rsid w:val="006C3019"/>
    <w:rsid w:val="006C3BED"/>
    <w:rsid w:val="006D0762"/>
    <w:rsid w:val="006D377B"/>
    <w:rsid w:val="006D6EA4"/>
    <w:rsid w:val="006E2B8E"/>
    <w:rsid w:val="007213EC"/>
    <w:rsid w:val="0072637F"/>
    <w:rsid w:val="00737266"/>
    <w:rsid w:val="007435B7"/>
    <w:rsid w:val="007438D0"/>
    <w:rsid w:val="007478A0"/>
    <w:rsid w:val="0075650F"/>
    <w:rsid w:val="007734A4"/>
    <w:rsid w:val="00793EF0"/>
    <w:rsid w:val="00795431"/>
    <w:rsid w:val="007C1AA4"/>
    <w:rsid w:val="007C4209"/>
    <w:rsid w:val="007D6AE1"/>
    <w:rsid w:val="007D6B0E"/>
    <w:rsid w:val="007E52B7"/>
    <w:rsid w:val="007F7D6A"/>
    <w:rsid w:val="00841894"/>
    <w:rsid w:val="008419BE"/>
    <w:rsid w:val="00875AD1"/>
    <w:rsid w:val="00892B3F"/>
    <w:rsid w:val="008A60C0"/>
    <w:rsid w:val="008C0A5A"/>
    <w:rsid w:val="008E4785"/>
    <w:rsid w:val="008F3E0B"/>
    <w:rsid w:val="00934D7E"/>
    <w:rsid w:val="00940112"/>
    <w:rsid w:val="00956844"/>
    <w:rsid w:val="00956A19"/>
    <w:rsid w:val="00963345"/>
    <w:rsid w:val="0097681E"/>
    <w:rsid w:val="00982778"/>
    <w:rsid w:val="009B49A8"/>
    <w:rsid w:val="009B6347"/>
    <w:rsid w:val="009C0D46"/>
    <w:rsid w:val="00A029A1"/>
    <w:rsid w:val="00A02D4B"/>
    <w:rsid w:val="00A31BBB"/>
    <w:rsid w:val="00A473D2"/>
    <w:rsid w:val="00A516BA"/>
    <w:rsid w:val="00A52874"/>
    <w:rsid w:val="00A64876"/>
    <w:rsid w:val="00A71F79"/>
    <w:rsid w:val="00A7565F"/>
    <w:rsid w:val="00A80A63"/>
    <w:rsid w:val="00A87C08"/>
    <w:rsid w:val="00AA2FDA"/>
    <w:rsid w:val="00AC1B65"/>
    <w:rsid w:val="00AE363C"/>
    <w:rsid w:val="00AE7C05"/>
    <w:rsid w:val="00AF4EA0"/>
    <w:rsid w:val="00AF6D2B"/>
    <w:rsid w:val="00B275B0"/>
    <w:rsid w:val="00B30C14"/>
    <w:rsid w:val="00B42C60"/>
    <w:rsid w:val="00B63165"/>
    <w:rsid w:val="00BB6CA3"/>
    <w:rsid w:val="00BB6F9C"/>
    <w:rsid w:val="00BC3E99"/>
    <w:rsid w:val="00BD41D3"/>
    <w:rsid w:val="00BE4F27"/>
    <w:rsid w:val="00C130A6"/>
    <w:rsid w:val="00C2277C"/>
    <w:rsid w:val="00C5118B"/>
    <w:rsid w:val="00C62E6D"/>
    <w:rsid w:val="00C70C44"/>
    <w:rsid w:val="00C975EC"/>
    <w:rsid w:val="00CC7A07"/>
    <w:rsid w:val="00CD428B"/>
    <w:rsid w:val="00CF17C9"/>
    <w:rsid w:val="00D01CFD"/>
    <w:rsid w:val="00D04F11"/>
    <w:rsid w:val="00D05632"/>
    <w:rsid w:val="00D06F1C"/>
    <w:rsid w:val="00D42D6D"/>
    <w:rsid w:val="00D46E27"/>
    <w:rsid w:val="00D72ADE"/>
    <w:rsid w:val="00D829C7"/>
    <w:rsid w:val="00DB3D37"/>
    <w:rsid w:val="00DC1A24"/>
    <w:rsid w:val="00DC5A47"/>
    <w:rsid w:val="00DE374A"/>
    <w:rsid w:val="00E12636"/>
    <w:rsid w:val="00E516D7"/>
    <w:rsid w:val="00E54360"/>
    <w:rsid w:val="00E57CE7"/>
    <w:rsid w:val="00EB4477"/>
    <w:rsid w:val="00EC01FF"/>
    <w:rsid w:val="00EC3AB9"/>
    <w:rsid w:val="00EC6786"/>
    <w:rsid w:val="00ED06BA"/>
    <w:rsid w:val="00EE1710"/>
    <w:rsid w:val="00EE752D"/>
    <w:rsid w:val="00EF09B1"/>
    <w:rsid w:val="00F1283B"/>
    <w:rsid w:val="00F13B61"/>
    <w:rsid w:val="00F16CA1"/>
    <w:rsid w:val="00F44153"/>
    <w:rsid w:val="00F62211"/>
    <w:rsid w:val="00F62F3E"/>
    <w:rsid w:val="00F771DB"/>
    <w:rsid w:val="00FA32F0"/>
    <w:rsid w:val="00FA332D"/>
    <w:rsid w:val="00FB107E"/>
    <w:rsid w:val="00FB610A"/>
    <w:rsid w:val="00FC2A01"/>
    <w:rsid w:val="00FC5BCB"/>
    <w:rsid w:val="00FD5F50"/>
    <w:rsid w:val="00FE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8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D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8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D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ice.emerzian@fresnocitycolleg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@csueastbay.ed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ce.csueastbay.edu/businessservices/conference_facilities/location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State University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Shojai</dc:creator>
  <cp:keywords/>
  <dc:description/>
  <cp:lastModifiedBy>sz2493</cp:lastModifiedBy>
  <cp:revision>2</cp:revision>
  <cp:lastPrinted>2011-04-28T00:48:00Z</cp:lastPrinted>
  <dcterms:created xsi:type="dcterms:W3CDTF">2011-12-07T20:53:00Z</dcterms:created>
  <dcterms:modified xsi:type="dcterms:W3CDTF">2011-12-07T20:53:00Z</dcterms:modified>
</cp:coreProperties>
</file>