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C3" w:rsidRPr="00BA4AC3" w:rsidRDefault="00B25F83" w:rsidP="00BA4AC3">
      <w:pPr>
        <w:pStyle w:val="Heading1"/>
        <w:spacing w:after="240"/>
        <w:rPr>
          <w:rFonts w:eastAsia="Times New Roman"/>
        </w:rPr>
      </w:pPr>
      <w:r>
        <w:rPr>
          <w:rFonts w:eastAsia="Times New Roman"/>
        </w:rPr>
        <w:t xml:space="preserve">Step </w:t>
      </w:r>
      <w:r w:rsidR="00BA4AC3">
        <w:rPr>
          <w:rFonts w:eastAsia="Times New Roman"/>
        </w:rPr>
        <w:t xml:space="preserve">1. </w:t>
      </w:r>
      <w:r w:rsidR="00BA4AC3" w:rsidRPr="00BA4AC3">
        <w:rPr>
          <w:rFonts w:eastAsia="Times New Roman"/>
        </w:rPr>
        <w:t>Preparing a Word Document from a Text-selectable PDF</w:t>
      </w:r>
    </w:p>
    <w:p w:rsidR="00B25F83" w:rsidRDefault="00B25F83" w:rsidP="00BA4AC3">
      <w:pPr>
        <w:shd w:val="clear" w:color="auto" w:fill="FFFFFF"/>
        <w:spacing w:line="240" w:lineRule="auto"/>
        <w:rPr>
          <w:rFonts w:ascii="Helvetica" w:eastAsia="Times New Roman" w:hAnsi="Helvetica" w:cs="Helvetica"/>
          <w:color w:val="2D3B45"/>
          <w:sz w:val="21"/>
          <w:szCs w:val="21"/>
        </w:rPr>
      </w:pPr>
      <w:r>
        <w:rPr>
          <w:rFonts w:ascii="Helvetica" w:eastAsia="Times New Roman" w:hAnsi="Helvetica" w:cs="Helvetica"/>
          <w:color w:val="2D3B45"/>
          <w:sz w:val="21"/>
          <w:szCs w:val="21"/>
        </w:rPr>
        <w:t>The first step is to take a text-selectable PDF and “clean it.” This is the process of rearranging content and deleting images, background colors, tables, etc. Cleaning not only helps INFTY run faster, but it makes the document easier to edit.</w:t>
      </w:r>
    </w:p>
    <w:p w:rsidR="00BA4AC3" w:rsidRPr="00BA4AC3" w:rsidRDefault="00BA4AC3" w:rsidP="00BA4AC3">
      <w:pPr>
        <w:shd w:val="clear" w:color="auto" w:fill="FFFFFF"/>
        <w:spacing w:line="240" w:lineRule="auto"/>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Before starting any of the steps below:</w:t>
      </w:r>
    </w:p>
    <w:p w:rsidR="00BA4AC3" w:rsidRPr="00BA4AC3" w:rsidRDefault="00BA4AC3" w:rsidP="00BA4AC3">
      <w:pPr>
        <w:numPr>
          <w:ilvl w:val="0"/>
          <w:numId w:val="1"/>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The pages from the source PDF must be extracted.</w:t>
      </w:r>
    </w:p>
    <w:p w:rsidR="00BA4AC3" w:rsidRDefault="00BA4AC3" w:rsidP="00BA4AC3">
      <w:pPr>
        <w:numPr>
          <w:ilvl w:val="0"/>
          <w:numId w:val="1"/>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Extracted file must be saved separately from the source.</w:t>
      </w:r>
    </w:p>
    <w:p w:rsidR="000E1464" w:rsidRPr="00BA4AC3" w:rsidRDefault="000E1464" w:rsidP="000E1464">
      <w:pPr>
        <w:pStyle w:val="Heading2"/>
      </w:pPr>
      <w:r>
        <w:t>Steps</w:t>
      </w:r>
      <w:bookmarkStart w:id="0" w:name="_GoBack"/>
      <w:bookmarkEnd w:id="0"/>
    </w:p>
    <w:p w:rsidR="00BA4AC3" w:rsidRPr="00BA4AC3" w:rsidRDefault="00BA4AC3" w:rsidP="00BA4AC3">
      <w:pPr>
        <w:numPr>
          <w:ilvl w:val="0"/>
          <w:numId w:val="2"/>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Open the PDF.</w:t>
      </w:r>
    </w:p>
    <w:p w:rsidR="00BA4AC3" w:rsidRPr="00BA4AC3" w:rsidRDefault="00BA4AC3" w:rsidP="00BA4AC3">
      <w:pPr>
        <w:numPr>
          <w:ilvl w:val="0"/>
          <w:numId w:val="2"/>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Select the </w:t>
      </w:r>
      <w:r w:rsidRPr="00BA4AC3">
        <w:rPr>
          <w:rFonts w:ascii="Helvetica" w:eastAsia="Times New Roman" w:hAnsi="Helvetica" w:cs="Helvetica"/>
          <w:b/>
          <w:bCs/>
          <w:color w:val="2D3B45"/>
          <w:sz w:val="21"/>
          <w:szCs w:val="21"/>
        </w:rPr>
        <w:t>Tools</w:t>
      </w:r>
      <w:r w:rsidRPr="00BA4AC3">
        <w:rPr>
          <w:rFonts w:ascii="Helvetica" w:eastAsia="Times New Roman" w:hAnsi="Helvetica" w:cs="Helvetica"/>
          <w:color w:val="2D3B45"/>
          <w:sz w:val="21"/>
          <w:szCs w:val="21"/>
        </w:rPr>
        <w:t> option on the right hand.</w:t>
      </w:r>
    </w:p>
    <w:p w:rsidR="00BA4AC3" w:rsidRDefault="00BA4AC3" w:rsidP="00BA4AC3">
      <w:pPr>
        <w:numPr>
          <w:ilvl w:val="0"/>
          <w:numId w:val="2"/>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Select </w:t>
      </w:r>
      <w:r w:rsidRPr="00BA4AC3">
        <w:rPr>
          <w:rFonts w:ascii="Helvetica" w:eastAsia="Times New Roman" w:hAnsi="Helvetica" w:cs="Helvetica"/>
          <w:b/>
          <w:bCs/>
          <w:color w:val="2D3B45"/>
          <w:sz w:val="21"/>
          <w:szCs w:val="21"/>
        </w:rPr>
        <w:t>Edit Text &amp; Images</w:t>
      </w:r>
      <w:r w:rsidRPr="00BA4AC3">
        <w:rPr>
          <w:rFonts w:ascii="Helvetica" w:eastAsia="Times New Roman" w:hAnsi="Helvetica" w:cs="Helvetica"/>
          <w:color w:val="2D3B45"/>
          <w:sz w:val="21"/>
          <w:szCs w:val="21"/>
        </w:rPr>
        <w:t> as shown in the image below. Notice that borders appear around text and images.</w:t>
      </w:r>
    </w:p>
    <w:p w:rsidR="00BA4AC3" w:rsidRPr="00BA4AC3" w:rsidRDefault="00BA4AC3" w:rsidP="00BA4AC3">
      <w:p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noProof/>
          <w:color w:val="2D3B45"/>
          <w:sz w:val="21"/>
          <w:szCs w:val="21"/>
        </w:rPr>
        <w:drawing>
          <wp:inline distT="0" distB="0" distL="0" distR="0" wp14:anchorId="4E496216" wp14:editId="7044B32A">
            <wp:extent cx="5943600" cy="3299887"/>
            <wp:effectExtent l="0" t="0" r="0" b="0"/>
            <wp:docPr id="6" name="Picture 6" descr="Image highlighting the location of the Tools and Edit Text and Images functionality in Adobe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99887"/>
                    </a:xfrm>
                    <a:prstGeom prst="rect">
                      <a:avLst/>
                    </a:prstGeom>
                    <a:noFill/>
                    <a:ln>
                      <a:noFill/>
                    </a:ln>
                  </pic:spPr>
                </pic:pic>
              </a:graphicData>
            </a:graphic>
          </wp:inline>
        </w:drawing>
      </w:r>
    </w:p>
    <w:p w:rsidR="00BA4AC3" w:rsidRDefault="00BA4AC3" w:rsidP="00BA4AC3">
      <w:pPr>
        <w:numPr>
          <w:ilvl w:val="0"/>
          <w:numId w:val="2"/>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Delete the following:</w:t>
      </w:r>
      <w:r>
        <w:rPr>
          <w:rFonts w:ascii="Helvetica" w:eastAsia="Times New Roman" w:hAnsi="Helvetica" w:cs="Helvetica"/>
          <w:color w:val="2D3B45"/>
          <w:sz w:val="21"/>
          <w:szCs w:val="21"/>
        </w:rPr>
        <w:t xml:space="preserve"> (</w:t>
      </w:r>
      <w:r w:rsidRPr="00BA4AC3">
        <w:rPr>
          <w:rFonts w:ascii="Helvetica" w:eastAsia="Times New Roman" w:hAnsi="Helvetica" w:cs="Helvetica"/>
          <w:color w:val="2D3B45"/>
          <w:sz w:val="21"/>
          <w:szCs w:val="21"/>
        </w:rPr>
        <w:t>To remove the contents of these borders, right-click and select </w:t>
      </w:r>
      <w:r w:rsidRPr="00BA4AC3">
        <w:rPr>
          <w:rFonts w:ascii="Helvetica" w:eastAsia="Times New Roman" w:hAnsi="Helvetica" w:cs="Helvetica"/>
          <w:b/>
          <w:bCs/>
          <w:color w:val="2D3B45"/>
          <w:sz w:val="21"/>
          <w:szCs w:val="21"/>
        </w:rPr>
        <w:t>Delete</w:t>
      </w:r>
      <w:r w:rsidRPr="00BA4AC3">
        <w:rPr>
          <w:rFonts w:ascii="Helvetica" w:eastAsia="Times New Roman" w:hAnsi="Helvetica" w:cs="Helvetica"/>
          <w:color w:val="2D3B45"/>
          <w:sz w:val="21"/>
          <w:szCs w:val="21"/>
        </w:rPr>
        <w:t> from the resultant menu or select the border and press the </w:t>
      </w:r>
      <w:r w:rsidRPr="00BA4AC3">
        <w:rPr>
          <w:rFonts w:ascii="Helvetica" w:eastAsia="Times New Roman" w:hAnsi="Helvetica" w:cs="Helvetica"/>
          <w:b/>
          <w:bCs/>
          <w:color w:val="2D3B45"/>
          <w:sz w:val="21"/>
          <w:szCs w:val="21"/>
        </w:rPr>
        <w:t>Delete</w:t>
      </w:r>
      <w:r w:rsidRPr="00BA4AC3">
        <w:rPr>
          <w:rFonts w:ascii="Helvetica" w:eastAsia="Times New Roman" w:hAnsi="Helvetica" w:cs="Helvetica"/>
          <w:color w:val="2D3B45"/>
          <w:sz w:val="21"/>
          <w:szCs w:val="21"/>
        </w:rPr>
        <w:t> key.</w:t>
      </w:r>
      <w:r>
        <w:rPr>
          <w:rFonts w:ascii="Helvetica" w:eastAsia="Times New Roman" w:hAnsi="Helvetica" w:cs="Helvetica"/>
          <w:color w:val="2D3B45"/>
          <w:sz w:val="21"/>
          <w:szCs w:val="21"/>
        </w:rPr>
        <w:t>)</w:t>
      </w:r>
    </w:p>
    <w:p w:rsidR="00BA4AC3" w:rsidRPr="00BA4AC3" w:rsidRDefault="00BA4AC3" w:rsidP="00BA4AC3">
      <w:pPr>
        <w:shd w:val="clear" w:color="auto" w:fill="FFFFFF"/>
        <w:spacing w:line="240" w:lineRule="auto"/>
        <w:ind w:left="375"/>
        <w:rPr>
          <w:rFonts w:ascii="Helvetica" w:eastAsia="Times New Roman" w:hAnsi="Helvetica" w:cs="Helvetica"/>
          <w:color w:val="2D3B45"/>
          <w:sz w:val="21"/>
          <w:szCs w:val="21"/>
        </w:rPr>
      </w:pPr>
    </w:p>
    <w:p w:rsidR="00BA4AC3" w:rsidRPr="00BA4AC3" w:rsidRDefault="00BA4AC3" w:rsidP="00BA4AC3">
      <w:pPr>
        <w:numPr>
          <w:ilvl w:val="1"/>
          <w:numId w:val="2"/>
        </w:numPr>
        <w:shd w:val="clear" w:color="auto" w:fill="FFFFFF"/>
        <w:spacing w:line="240" w:lineRule="auto"/>
        <w:ind w:left="750"/>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Lines/line art.</w:t>
      </w:r>
    </w:p>
    <w:p w:rsidR="00BA4AC3" w:rsidRPr="00BA4AC3" w:rsidRDefault="00BA4AC3" w:rsidP="00BA4AC3">
      <w:pPr>
        <w:numPr>
          <w:ilvl w:val="1"/>
          <w:numId w:val="2"/>
        </w:numPr>
        <w:shd w:val="clear" w:color="auto" w:fill="FFFFFF"/>
        <w:spacing w:line="240" w:lineRule="auto"/>
        <w:ind w:left="750"/>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Images.</w:t>
      </w:r>
    </w:p>
    <w:p w:rsidR="00BA4AC3" w:rsidRPr="00BA4AC3" w:rsidRDefault="00BA4AC3" w:rsidP="00BA4AC3">
      <w:pPr>
        <w:numPr>
          <w:ilvl w:val="1"/>
          <w:numId w:val="2"/>
        </w:numPr>
        <w:shd w:val="clear" w:color="auto" w:fill="FFFFFF"/>
        <w:spacing w:line="240" w:lineRule="auto"/>
        <w:ind w:left="750"/>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Background.</w:t>
      </w:r>
    </w:p>
    <w:p w:rsidR="00BA4AC3" w:rsidRPr="00BA4AC3" w:rsidRDefault="00BA4AC3" w:rsidP="00BA4AC3">
      <w:pPr>
        <w:numPr>
          <w:ilvl w:val="1"/>
          <w:numId w:val="2"/>
        </w:numPr>
        <w:shd w:val="clear" w:color="auto" w:fill="FFFFFF"/>
        <w:spacing w:line="240" w:lineRule="auto"/>
        <w:ind w:left="750"/>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lastRenderedPageBreak/>
        <w:t>Recurring page headings.</w:t>
      </w:r>
    </w:p>
    <w:p w:rsidR="00BA4AC3" w:rsidRPr="00BA4AC3" w:rsidRDefault="00BA4AC3" w:rsidP="00BA4AC3">
      <w:pPr>
        <w:numPr>
          <w:ilvl w:val="1"/>
          <w:numId w:val="2"/>
        </w:numPr>
        <w:shd w:val="clear" w:color="auto" w:fill="FFFFFF"/>
        <w:spacing w:line="240" w:lineRule="auto"/>
        <w:ind w:left="750"/>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Tables.</w:t>
      </w:r>
    </w:p>
    <w:p w:rsidR="00BA4AC3" w:rsidRPr="00BA4AC3" w:rsidRDefault="00BA4AC3" w:rsidP="00BA4AC3">
      <w:pPr>
        <w:numPr>
          <w:ilvl w:val="1"/>
          <w:numId w:val="2"/>
        </w:numPr>
        <w:shd w:val="clear" w:color="auto" w:fill="FFFFFF"/>
        <w:spacing w:line="240" w:lineRule="auto"/>
        <w:ind w:left="750"/>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Borders.</w:t>
      </w:r>
    </w:p>
    <w:p w:rsidR="00BA4AC3" w:rsidRPr="00BA4AC3" w:rsidRDefault="00BA4AC3" w:rsidP="00BA4AC3">
      <w:pPr>
        <w:numPr>
          <w:ilvl w:val="1"/>
          <w:numId w:val="2"/>
        </w:numPr>
        <w:shd w:val="clear" w:color="auto" w:fill="FFFFFF"/>
        <w:spacing w:line="240" w:lineRule="auto"/>
        <w:ind w:left="750"/>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Shading.</w:t>
      </w:r>
    </w:p>
    <w:p w:rsidR="00BA4AC3" w:rsidRPr="00BA4AC3" w:rsidRDefault="00BA4AC3" w:rsidP="00BA4AC3">
      <w:pPr>
        <w:numPr>
          <w:ilvl w:val="1"/>
          <w:numId w:val="2"/>
        </w:numPr>
        <w:shd w:val="clear" w:color="auto" w:fill="FFFFFF"/>
        <w:spacing w:line="240" w:lineRule="auto"/>
        <w:ind w:left="750"/>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Other superfluous decorative features (i.e., "eye candy").</w:t>
      </w:r>
    </w:p>
    <w:p w:rsidR="00BA4AC3" w:rsidRDefault="00BA4AC3" w:rsidP="00BA4AC3">
      <w:pPr>
        <w:shd w:val="clear" w:color="auto" w:fill="FFFFFF"/>
        <w:spacing w:line="240" w:lineRule="auto"/>
        <w:ind w:left="375"/>
        <w:rPr>
          <w:rFonts w:ascii="Helvetica" w:eastAsia="Times New Roman" w:hAnsi="Helvetica" w:cs="Helvetica"/>
          <w:color w:val="2D3B45"/>
          <w:sz w:val="21"/>
          <w:szCs w:val="21"/>
        </w:rPr>
      </w:pPr>
    </w:p>
    <w:p w:rsidR="00BA4AC3" w:rsidRPr="00BA4AC3" w:rsidRDefault="00BA4AC3" w:rsidP="00BA4AC3">
      <w:p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noProof/>
          <w:color w:val="2D3B45"/>
          <w:sz w:val="21"/>
          <w:szCs w:val="21"/>
        </w:rPr>
        <w:drawing>
          <wp:inline distT="0" distB="0" distL="0" distR="0">
            <wp:extent cx="5895975" cy="4317032"/>
            <wp:effectExtent l="0" t="0" r="0" b="7620"/>
            <wp:docPr id="4" name="Picture 4" descr="Image of the same page from math textbook. Before picture highlights the visual eye candy that is unneeded for conversion. After picture highlights the same page without visual eye can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911" cy="4326504"/>
                    </a:xfrm>
                    <a:prstGeom prst="rect">
                      <a:avLst/>
                    </a:prstGeom>
                    <a:noFill/>
                    <a:ln>
                      <a:noFill/>
                    </a:ln>
                  </pic:spPr>
                </pic:pic>
              </a:graphicData>
            </a:graphic>
          </wp:inline>
        </w:drawing>
      </w:r>
    </w:p>
    <w:p w:rsidR="00BA4AC3" w:rsidRPr="00BA4AC3" w:rsidRDefault="00BA4AC3" w:rsidP="00BA4AC3">
      <w:pPr>
        <w:numPr>
          <w:ilvl w:val="0"/>
          <w:numId w:val="2"/>
        </w:numPr>
        <w:shd w:val="clear" w:color="auto" w:fill="FFFFFF"/>
        <w:spacing w:line="240" w:lineRule="auto"/>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If something is too time-consuming to remove (like a colored background that refuses to be deleted), leave it and correct it late when editing the Word document.</w:t>
      </w:r>
      <w:r w:rsidR="00B25F83">
        <w:rPr>
          <w:rFonts w:ascii="Helvetica" w:eastAsia="Times New Roman" w:hAnsi="Helvetica" w:cs="Helvetica"/>
          <w:color w:val="2D3B45"/>
          <w:sz w:val="21"/>
          <w:szCs w:val="21"/>
        </w:rPr>
        <w:t xml:space="preserve"> </w:t>
      </w:r>
    </w:p>
    <w:p w:rsidR="00BA4AC3" w:rsidRPr="00BA4AC3" w:rsidRDefault="00BA4AC3" w:rsidP="00BA4AC3">
      <w:pPr>
        <w:numPr>
          <w:ilvl w:val="0"/>
          <w:numId w:val="2"/>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b/>
          <w:bCs/>
          <w:color w:val="2D3B45"/>
          <w:sz w:val="21"/>
          <w:szCs w:val="21"/>
        </w:rPr>
        <w:t>INFTY</w:t>
      </w:r>
      <w:r w:rsidRPr="00BA4AC3">
        <w:rPr>
          <w:rFonts w:ascii="Helvetica" w:eastAsia="Times New Roman" w:hAnsi="Helvetica" w:cs="Helvetica"/>
          <w:color w:val="2D3B45"/>
          <w:sz w:val="21"/>
          <w:szCs w:val="21"/>
        </w:rPr>
        <w:t> typically makes mistakes with images and when columns of text appear next to each other. When there are multiple columns of texts on a single page (often found in the exercises section towards the end of a section), add blank pages with the keyboard shortcut </w:t>
      </w:r>
      <w:r w:rsidRPr="00BA4AC3">
        <w:rPr>
          <w:rFonts w:ascii="Helvetica" w:eastAsia="Times New Roman" w:hAnsi="Helvetica" w:cs="Helvetica"/>
          <w:b/>
          <w:bCs/>
          <w:color w:val="2D3B45"/>
          <w:sz w:val="21"/>
          <w:szCs w:val="21"/>
        </w:rPr>
        <w:t>CTRL+SHIFT+T</w:t>
      </w:r>
      <w:r w:rsidRPr="00BA4AC3">
        <w:rPr>
          <w:rFonts w:ascii="Helvetica" w:eastAsia="Times New Roman" w:hAnsi="Helvetica" w:cs="Helvetica"/>
          <w:color w:val="2D3B45"/>
          <w:sz w:val="21"/>
          <w:szCs w:val="21"/>
        </w:rPr>
        <w:t>.</w:t>
      </w:r>
    </w:p>
    <w:p w:rsidR="00BA4AC3" w:rsidRPr="00BA4AC3" w:rsidRDefault="00BA4AC3" w:rsidP="00BA4AC3">
      <w:pPr>
        <w:numPr>
          <w:ilvl w:val="1"/>
          <w:numId w:val="2"/>
        </w:numPr>
        <w:shd w:val="clear" w:color="auto" w:fill="FFFFFF"/>
        <w:spacing w:line="240" w:lineRule="auto"/>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BEFORE: Two columns of text on a single page.</w:t>
      </w:r>
    </w:p>
    <w:p w:rsidR="00BA4AC3" w:rsidRPr="00BA4AC3" w:rsidRDefault="00BA4AC3" w:rsidP="00BA4AC3">
      <w:p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noProof/>
          <w:color w:val="2D3B45"/>
          <w:sz w:val="21"/>
          <w:szCs w:val="21"/>
        </w:rPr>
        <w:lastRenderedPageBreak/>
        <w:drawing>
          <wp:inline distT="0" distB="0" distL="0" distR="0">
            <wp:extent cx="3913533" cy="4800600"/>
            <wp:effectExtent l="0" t="0" r="0" b="0"/>
            <wp:docPr id="3" name="Picture 3" descr="Image of Two columns of text on a sing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5571" cy="4815367"/>
                    </a:xfrm>
                    <a:prstGeom prst="rect">
                      <a:avLst/>
                    </a:prstGeom>
                    <a:noFill/>
                    <a:ln>
                      <a:noFill/>
                    </a:ln>
                  </pic:spPr>
                </pic:pic>
              </a:graphicData>
            </a:graphic>
          </wp:inline>
        </w:drawing>
      </w:r>
    </w:p>
    <w:p w:rsidR="00BA4AC3" w:rsidRPr="00BA4AC3" w:rsidRDefault="00BA4AC3" w:rsidP="00BA4AC3">
      <w:pPr>
        <w:numPr>
          <w:ilvl w:val="1"/>
          <w:numId w:val="2"/>
        </w:numPr>
        <w:shd w:val="clear" w:color="auto" w:fill="FFFFFF"/>
        <w:spacing w:line="240" w:lineRule="auto"/>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AFTER: Two columns of text on two separate pages.</w:t>
      </w:r>
    </w:p>
    <w:p w:rsidR="00BA4AC3" w:rsidRPr="00BA4AC3" w:rsidRDefault="00BA4AC3" w:rsidP="00BA4AC3">
      <w:p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noProof/>
          <w:color w:val="2D3B45"/>
          <w:sz w:val="21"/>
          <w:szCs w:val="21"/>
        </w:rPr>
        <w:lastRenderedPageBreak/>
        <w:drawing>
          <wp:inline distT="0" distB="0" distL="0" distR="0">
            <wp:extent cx="5613628" cy="3448050"/>
            <wp:effectExtent l="0" t="0" r="6350" b="0"/>
            <wp:docPr id="2" name="Picture 2" descr="Image of Two columns of text on two separate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476" cy="3453485"/>
                    </a:xfrm>
                    <a:prstGeom prst="rect">
                      <a:avLst/>
                    </a:prstGeom>
                    <a:noFill/>
                    <a:ln>
                      <a:noFill/>
                    </a:ln>
                  </pic:spPr>
                </pic:pic>
              </a:graphicData>
            </a:graphic>
          </wp:inline>
        </w:drawing>
      </w:r>
    </w:p>
    <w:p w:rsidR="00BA4AC3" w:rsidRPr="00BA4AC3" w:rsidRDefault="00BA4AC3" w:rsidP="00BA4AC3">
      <w:pPr>
        <w:numPr>
          <w:ilvl w:val="0"/>
          <w:numId w:val="2"/>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Make sure page numbers are at the </w:t>
      </w:r>
      <w:r w:rsidRPr="00BA4AC3">
        <w:rPr>
          <w:rFonts w:ascii="Helvetica" w:eastAsia="Times New Roman" w:hAnsi="Helvetica" w:cs="Helvetica"/>
          <w:b/>
          <w:bCs/>
          <w:color w:val="2D3B45"/>
          <w:sz w:val="21"/>
          <w:szCs w:val="21"/>
          <w:u w:val="single"/>
        </w:rPr>
        <w:t>top left</w:t>
      </w:r>
      <w:r w:rsidRPr="00BA4AC3">
        <w:rPr>
          <w:rFonts w:ascii="Helvetica" w:eastAsia="Times New Roman" w:hAnsi="Helvetica" w:cs="Helvetica"/>
          <w:color w:val="2D3B45"/>
          <w:sz w:val="21"/>
          <w:szCs w:val="21"/>
        </w:rPr>
        <w:t> of each page. Failure to do so will cause problems when OCR'ing in </w:t>
      </w:r>
      <w:r w:rsidRPr="00BA4AC3">
        <w:rPr>
          <w:rFonts w:ascii="Helvetica" w:eastAsia="Times New Roman" w:hAnsi="Helvetica" w:cs="Helvetica"/>
          <w:bCs/>
          <w:color w:val="2D3B45"/>
          <w:sz w:val="21"/>
          <w:szCs w:val="21"/>
        </w:rPr>
        <w:t>INFTY</w:t>
      </w:r>
      <w:r w:rsidRPr="00BA4AC3">
        <w:rPr>
          <w:rFonts w:ascii="Helvetica" w:eastAsia="Times New Roman" w:hAnsi="Helvetica" w:cs="Helvetica"/>
          <w:color w:val="2D3B45"/>
          <w:sz w:val="21"/>
          <w:szCs w:val="21"/>
        </w:rPr>
        <w:t>.</w:t>
      </w:r>
      <w:r w:rsidRPr="00BA4AC3">
        <w:rPr>
          <w:rFonts w:ascii="Helvetica" w:eastAsia="Times New Roman" w:hAnsi="Helvetica" w:cs="Helvetica"/>
          <w:bCs/>
          <w:color w:val="2D3B45"/>
          <w:sz w:val="21"/>
          <w:szCs w:val="21"/>
        </w:rPr>
        <w:t> </w:t>
      </w:r>
      <w:r w:rsidRPr="00BA4AC3">
        <w:rPr>
          <w:rFonts w:ascii="Helvetica" w:eastAsia="Times New Roman" w:hAnsi="Helvetica" w:cs="Helvetica"/>
          <w:b/>
          <w:bCs/>
          <w:color w:val="2D3B45"/>
          <w:sz w:val="21"/>
          <w:szCs w:val="21"/>
          <w:u w:val="single"/>
        </w:rPr>
        <w:t>INFTY</w:t>
      </w:r>
      <w:r w:rsidRPr="00BA4AC3">
        <w:rPr>
          <w:rFonts w:ascii="Helvetica" w:eastAsia="Times New Roman" w:hAnsi="Helvetica" w:cs="Helvetica"/>
          <w:b/>
          <w:color w:val="2D3B45"/>
          <w:sz w:val="21"/>
          <w:szCs w:val="21"/>
          <w:u w:val="single"/>
        </w:rPr>
        <w:t> reads from top to bottom, left to right</w:t>
      </w:r>
      <w:r w:rsidRPr="00BA4AC3">
        <w:rPr>
          <w:rFonts w:ascii="Helvetica" w:eastAsia="Times New Roman" w:hAnsi="Helvetica" w:cs="Helvetica"/>
          <w:color w:val="2D3B45"/>
          <w:sz w:val="21"/>
          <w:szCs w:val="21"/>
        </w:rPr>
        <w:t>, so ensure that all text is in a singular column in the correct order.</w:t>
      </w:r>
    </w:p>
    <w:p w:rsidR="00B25F83" w:rsidRDefault="00BA4AC3" w:rsidP="00BA4AC3">
      <w:pPr>
        <w:numPr>
          <w:ilvl w:val="0"/>
          <w:numId w:val="2"/>
        </w:numPr>
        <w:shd w:val="clear" w:color="auto" w:fill="FFFFFF"/>
        <w:spacing w:line="240" w:lineRule="auto"/>
        <w:ind w:left="375"/>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When the PDF has been thoroughly cleaned, save the PDF as TIFF images (in a separate folder for every chapter/section). Go to </w:t>
      </w:r>
      <w:r w:rsidRPr="00BA4AC3">
        <w:rPr>
          <w:rFonts w:ascii="Helvetica" w:eastAsia="Times New Roman" w:hAnsi="Helvetica" w:cs="Helvetica"/>
          <w:b/>
          <w:bCs/>
          <w:color w:val="2D3B45"/>
          <w:sz w:val="21"/>
          <w:szCs w:val="21"/>
        </w:rPr>
        <w:t>File &gt; Save as other &gt; Image &gt; TIFF</w:t>
      </w:r>
      <w:r w:rsidRPr="00BA4AC3">
        <w:rPr>
          <w:rFonts w:ascii="Helvetica" w:eastAsia="Times New Roman" w:hAnsi="Helvetica" w:cs="Helvetica"/>
          <w:color w:val="2D3B45"/>
          <w:sz w:val="21"/>
          <w:szCs w:val="21"/>
        </w:rPr>
        <w:t xml:space="preserve">. </w:t>
      </w:r>
    </w:p>
    <w:p w:rsidR="00BA4AC3" w:rsidRPr="00BA4AC3" w:rsidRDefault="00BA4AC3" w:rsidP="00B25F83">
      <w:pPr>
        <w:numPr>
          <w:ilvl w:val="1"/>
          <w:numId w:val="2"/>
        </w:numPr>
        <w:shd w:val="clear" w:color="auto" w:fill="FFFFFF"/>
        <w:spacing w:line="240" w:lineRule="auto"/>
        <w:rPr>
          <w:rFonts w:ascii="Helvetica" w:eastAsia="Times New Roman" w:hAnsi="Helvetica" w:cs="Helvetica"/>
          <w:color w:val="2D3B45"/>
          <w:sz w:val="21"/>
          <w:szCs w:val="21"/>
        </w:rPr>
      </w:pPr>
      <w:r w:rsidRPr="00BA4AC3">
        <w:rPr>
          <w:rFonts w:ascii="Helvetica" w:eastAsia="Times New Roman" w:hAnsi="Helvetica" w:cs="Helvetica"/>
          <w:color w:val="2D3B45"/>
          <w:sz w:val="21"/>
          <w:szCs w:val="21"/>
        </w:rPr>
        <w:t>Save these in one folder</w:t>
      </w:r>
      <w:r w:rsidR="00B25F83">
        <w:rPr>
          <w:rFonts w:ascii="Helvetica" w:eastAsia="Times New Roman" w:hAnsi="Helvetica" w:cs="Helvetica"/>
          <w:color w:val="2D3B45"/>
          <w:sz w:val="21"/>
          <w:szCs w:val="21"/>
        </w:rPr>
        <w:t xml:space="preserve"> on your desktop</w:t>
      </w:r>
      <w:r w:rsidRPr="00BA4AC3">
        <w:rPr>
          <w:rFonts w:ascii="Helvetica" w:eastAsia="Times New Roman" w:hAnsi="Helvetica" w:cs="Helvetica"/>
          <w:color w:val="2D3B45"/>
          <w:sz w:val="21"/>
          <w:szCs w:val="21"/>
        </w:rPr>
        <w:t xml:space="preserve"> for convenience in the next step. As this folder will be deleted later, naming is not important. Ensure the follow settings are selected:</w:t>
      </w:r>
    </w:p>
    <w:p w:rsidR="00BA4AC3" w:rsidRPr="00BA4AC3" w:rsidRDefault="00BA4AC3" w:rsidP="00BA4AC3">
      <w:pPr>
        <w:shd w:val="clear" w:color="auto" w:fill="FFFFFF"/>
        <w:spacing w:line="240" w:lineRule="auto"/>
        <w:rPr>
          <w:rFonts w:ascii="Helvetica" w:eastAsia="Times New Roman" w:hAnsi="Helvetica" w:cs="Helvetica"/>
          <w:color w:val="2D3B45"/>
          <w:sz w:val="21"/>
          <w:szCs w:val="21"/>
        </w:rPr>
      </w:pPr>
      <w:r w:rsidRPr="00BA4AC3">
        <w:rPr>
          <w:rFonts w:ascii="Helvetica" w:eastAsia="Times New Roman" w:hAnsi="Helvetica" w:cs="Helvetica"/>
          <w:noProof/>
          <w:color w:val="2D3B45"/>
          <w:sz w:val="21"/>
          <w:szCs w:val="21"/>
        </w:rPr>
        <w:lastRenderedPageBreak/>
        <w:drawing>
          <wp:inline distT="0" distB="0" distL="0" distR="0">
            <wp:extent cx="3181350" cy="5114925"/>
            <wp:effectExtent l="0" t="0" r="0" b="9525"/>
            <wp:docPr id="1" name="Picture 1" descr="Save as TIFF settings&#10;Monochrome LZW&#10;Grayscale None&#10;Color None&#10;RGB: Off&#10;CMYK: Off&#10;Grayscale: Off&#10;Colorspace Monochrome&#10;Resoultion 600 pixels/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n PDF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5114925"/>
                    </a:xfrm>
                    <a:prstGeom prst="rect">
                      <a:avLst/>
                    </a:prstGeom>
                    <a:noFill/>
                    <a:ln>
                      <a:noFill/>
                    </a:ln>
                  </pic:spPr>
                </pic:pic>
              </a:graphicData>
            </a:graphic>
          </wp:inline>
        </w:drawing>
      </w:r>
    </w:p>
    <w:p w:rsidR="00BA4AC3" w:rsidRDefault="00BA4AC3" w:rsidP="00BA4AC3">
      <w:pPr>
        <w:shd w:val="clear" w:color="auto" w:fill="FFFFFF"/>
        <w:spacing w:line="240" w:lineRule="auto"/>
        <w:rPr>
          <w:rFonts w:ascii="Helvetica" w:eastAsia="Times New Roman" w:hAnsi="Helvetica" w:cs="Helvetica"/>
          <w:color w:val="2D3B45"/>
          <w:sz w:val="21"/>
          <w:szCs w:val="21"/>
        </w:rPr>
      </w:pPr>
    </w:p>
    <w:p w:rsidR="00BA4AC3" w:rsidRPr="00BA4AC3" w:rsidRDefault="00BA4AC3" w:rsidP="00BA4AC3">
      <w:pPr>
        <w:pStyle w:val="Heading1"/>
        <w:shd w:val="clear" w:color="auto" w:fill="FFFFFF"/>
        <w:spacing w:before="0" w:after="240"/>
        <w:rPr>
          <w:rFonts w:eastAsia="Times New Roman"/>
        </w:rPr>
      </w:pPr>
      <w:r w:rsidRPr="00BA4AC3">
        <w:rPr>
          <w:rFonts w:eastAsia="Times New Roman"/>
        </w:rPr>
        <w:t>Step 2: INFTY</w:t>
      </w:r>
    </w:p>
    <w:p w:rsidR="00BA4AC3" w:rsidRDefault="00BA4AC3" w:rsidP="00BA4AC3">
      <w:pPr>
        <w:numPr>
          <w:ilvl w:val="1"/>
          <w:numId w:val="5"/>
        </w:numPr>
        <w:shd w:val="clear" w:color="auto" w:fill="FFFFFF"/>
        <w:spacing w:after="240" w:line="240" w:lineRule="auto"/>
        <w:ind w:left="750"/>
        <w:rPr>
          <w:rFonts w:ascii="Helvetica" w:hAnsi="Helvetica" w:cs="Helvetica"/>
          <w:color w:val="2D3B45"/>
          <w:sz w:val="21"/>
          <w:szCs w:val="21"/>
        </w:rPr>
      </w:pPr>
      <w:r>
        <w:rPr>
          <w:rFonts w:ascii="Helvetica" w:hAnsi="Helvetica" w:cs="Helvetica"/>
          <w:color w:val="2D3B45"/>
          <w:sz w:val="21"/>
          <w:szCs w:val="21"/>
        </w:rPr>
        <w:t>Open up </w:t>
      </w:r>
      <w:r>
        <w:rPr>
          <w:rStyle w:val="Strong"/>
          <w:rFonts w:ascii="Helvetica" w:hAnsi="Helvetica" w:cs="Helvetica"/>
          <w:color w:val="2D3B45"/>
          <w:sz w:val="21"/>
          <w:szCs w:val="21"/>
        </w:rPr>
        <w:t xml:space="preserve">INFTY </w:t>
      </w:r>
      <w:r w:rsidRPr="00B25F83">
        <w:rPr>
          <w:rStyle w:val="Strong"/>
          <w:rFonts w:ascii="Helvetica" w:hAnsi="Helvetica" w:cs="Helvetica"/>
          <w:color w:val="2D3B45"/>
          <w:sz w:val="21"/>
          <w:szCs w:val="21"/>
          <w:u w:val="single"/>
        </w:rPr>
        <w:t>Reader</w:t>
      </w:r>
      <w:r>
        <w:rPr>
          <w:rFonts w:ascii="Helvetica" w:hAnsi="Helvetica" w:cs="Helvetica"/>
          <w:color w:val="2D3B45"/>
          <w:sz w:val="21"/>
          <w:szCs w:val="21"/>
        </w:rPr>
        <w:t>, not</w:t>
      </w:r>
      <w:r>
        <w:rPr>
          <w:rStyle w:val="apple-converted-space"/>
          <w:rFonts w:ascii="Helvetica" w:hAnsi="Helvetica" w:cs="Helvetica"/>
          <w:color w:val="2D3B45"/>
          <w:sz w:val="21"/>
          <w:szCs w:val="21"/>
        </w:rPr>
        <w:t> </w:t>
      </w:r>
      <w:r>
        <w:rPr>
          <w:rStyle w:val="Strong"/>
          <w:rFonts w:ascii="Helvetica" w:hAnsi="Helvetica" w:cs="Helvetica"/>
          <w:color w:val="2D3B45"/>
          <w:sz w:val="21"/>
          <w:szCs w:val="21"/>
        </w:rPr>
        <w:t>INFTY Layout</w:t>
      </w:r>
      <w:r>
        <w:rPr>
          <w:rFonts w:ascii="Helvetica" w:hAnsi="Helvetica" w:cs="Helvetica"/>
          <w:color w:val="2D3B45"/>
          <w:sz w:val="21"/>
          <w:szCs w:val="21"/>
        </w:rPr>
        <w:t>.</w:t>
      </w:r>
    </w:p>
    <w:p w:rsidR="00BA4AC3" w:rsidRDefault="00BA4AC3" w:rsidP="00BA4AC3">
      <w:pPr>
        <w:numPr>
          <w:ilvl w:val="1"/>
          <w:numId w:val="5"/>
        </w:numPr>
        <w:shd w:val="clear" w:color="auto" w:fill="FFFFFF"/>
        <w:spacing w:after="240" w:line="240" w:lineRule="auto"/>
        <w:ind w:left="750"/>
        <w:rPr>
          <w:rFonts w:ascii="Helvetica" w:hAnsi="Helvetica" w:cs="Helvetica"/>
          <w:color w:val="2D3B45"/>
          <w:sz w:val="21"/>
          <w:szCs w:val="21"/>
        </w:rPr>
      </w:pPr>
      <w:r>
        <w:rPr>
          <w:rFonts w:ascii="Helvetica" w:hAnsi="Helvetica" w:cs="Helvetica"/>
          <w:color w:val="2D3B45"/>
          <w:sz w:val="21"/>
          <w:szCs w:val="21"/>
        </w:rPr>
        <w:t>Make sure these settings are checked when running</w:t>
      </w:r>
      <w:r>
        <w:rPr>
          <w:rStyle w:val="apple-converted-space"/>
          <w:rFonts w:ascii="Helvetica" w:hAnsi="Helvetica" w:cs="Helvetica"/>
          <w:b/>
          <w:bCs/>
          <w:color w:val="2D3B45"/>
          <w:sz w:val="21"/>
          <w:szCs w:val="21"/>
        </w:rPr>
        <w:t> </w:t>
      </w:r>
      <w:r>
        <w:rPr>
          <w:rStyle w:val="Strong"/>
          <w:rFonts w:ascii="Helvetica" w:hAnsi="Helvetica" w:cs="Helvetica"/>
          <w:color w:val="2D3B45"/>
          <w:sz w:val="21"/>
          <w:szCs w:val="21"/>
        </w:rPr>
        <w:t>INFTY</w:t>
      </w:r>
      <w:r>
        <w:rPr>
          <w:rFonts w:ascii="Helvetica" w:hAnsi="Helvetica" w:cs="Helvetica"/>
          <w:color w:val="2D3B45"/>
          <w:sz w:val="21"/>
          <w:szCs w:val="21"/>
        </w:rPr>
        <w:t>:</w:t>
      </w:r>
    </w:p>
    <w:p w:rsidR="00BA4AC3" w:rsidRDefault="00BA4AC3" w:rsidP="00BA4AC3">
      <w:pPr>
        <w:shd w:val="clear" w:color="auto" w:fill="FFFFFF"/>
        <w:spacing w:after="240" w:line="240" w:lineRule="auto"/>
        <w:ind w:left="375"/>
        <w:rPr>
          <w:rFonts w:ascii="Helvetica" w:hAnsi="Helvetica" w:cs="Helvetica"/>
          <w:color w:val="2D3B45"/>
          <w:sz w:val="21"/>
          <w:szCs w:val="21"/>
        </w:rPr>
      </w:pPr>
      <w:r>
        <w:rPr>
          <w:rFonts w:ascii="Helvetica" w:hAnsi="Helvetica" w:cs="Helvetica"/>
          <w:noProof/>
          <w:color w:val="2D3B45"/>
          <w:sz w:val="21"/>
          <w:szCs w:val="21"/>
        </w:rPr>
        <w:lastRenderedPageBreak/>
        <w:drawing>
          <wp:inline distT="0" distB="0" distL="0" distR="0">
            <wp:extent cx="6086475" cy="5038725"/>
            <wp:effectExtent l="0" t="0" r="9525" b="9525"/>
            <wp:docPr id="9" name="Picture 9" descr="InftyReader screenshot&#10;Select Tiff, English, 600 dip, All math symbols, Microsoft word (xml), the end of each paragraph, no to open result file by the relat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TY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5038725"/>
                    </a:xfrm>
                    <a:prstGeom prst="rect">
                      <a:avLst/>
                    </a:prstGeom>
                    <a:noFill/>
                    <a:ln>
                      <a:noFill/>
                    </a:ln>
                  </pic:spPr>
                </pic:pic>
              </a:graphicData>
            </a:graphic>
          </wp:inline>
        </w:drawing>
      </w:r>
    </w:p>
    <w:p w:rsidR="00BA4AC3" w:rsidRDefault="00BA4AC3" w:rsidP="00BA4AC3">
      <w:pPr>
        <w:numPr>
          <w:ilvl w:val="0"/>
          <w:numId w:val="5"/>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Select</w:t>
      </w:r>
      <w:r>
        <w:rPr>
          <w:rStyle w:val="apple-converted-space"/>
          <w:rFonts w:ascii="Helvetica" w:hAnsi="Helvetica" w:cs="Helvetica"/>
          <w:color w:val="2D3B45"/>
          <w:sz w:val="21"/>
          <w:szCs w:val="21"/>
        </w:rPr>
        <w:t> </w:t>
      </w:r>
      <w:r>
        <w:rPr>
          <w:rStyle w:val="Strong"/>
          <w:rFonts w:ascii="Helvetica" w:hAnsi="Helvetica" w:cs="Helvetica"/>
          <w:color w:val="2D3B45"/>
          <w:sz w:val="21"/>
          <w:szCs w:val="21"/>
        </w:rPr>
        <w:t>Folder</w:t>
      </w:r>
      <w:r>
        <w:rPr>
          <w:rStyle w:val="apple-converted-space"/>
          <w:rFonts w:ascii="Helvetica" w:hAnsi="Helvetica" w:cs="Helvetica"/>
          <w:color w:val="2D3B45"/>
          <w:sz w:val="21"/>
          <w:szCs w:val="21"/>
        </w:rPr>
        <w:t> </w:t>
      </w:r>
      <w:r>
        <w:rPr>
          <w:rFonts w:ascii="Helvetica" w:hAnsi="Helvetica" w:cs="Helvetica"/>
          <w:color w:val="2D3B45"/>
          <w:sz w:val="21"/>
          <w:szCs w:val="21"/>
        </w:rPr>
        <w:t>and select desired folder of TIFF images</w:t>
      </w:r>
      <w:r w:rsidR="00B25F83">
        <w:rPr>
          <w:rFonts w:ascii="Helvetica" w:hAnsi="Helvetica" w:cs="Helvetica"/>
          <w:color w:val="2D3B45"/>
          <w:sz w:val="21"/>
          <w:szCs w:val="21"/>
        </w:rPr>
        <w:t xml:space="preserve"> (the one you made at the end of the cleaning process)</w:t>
      </w:r>
      <w:r>
        <w:rPr>
          <w:rFonts w:ascii="Helvetica" w:hAnsi="Helvetica" w:cs="Helvetica"/>
          <w:color w:val="2D3B45"/>
          <w:sz w:val="21"/>
          <w:szCs w:val="21"/>
        </w:rPr>
        <w:t xml:space="preserve"> then select</w:t>
      </w:r>
      <w:r>
        <w:rPr>
          <w:rStyle w:val="apple-converted-space"/>
          <w:rFonts w:ascii="Helvetica" w:hAnsi="Helvetica" w:cs="Helvetica"/>
          <w:color w:val="2D3B45"/>
          <w:sz w:val="21"/>
          <w:szCs w:val="21"/>
        </w:rPr>
        <w:t> </w:t>
      </w:r>
      <w:r>
        <w:rPr>
          <w:rStyle w:val="Strong"/>
          <w:rFonts w:ascii="Helvetica" w:hAnsi="Helvetica" w:cs="Helvetica"/>
          <w:color w:val="2D3B45"/>
          <w:sz w:val="21"/>
          <w:szCs w:val="21"/>
        </w:rPr>
        <w:t>Start</w:t>
      </w:r>
      <w:r>
        <w:rPr>
          <w:rFonts w:ascii="Helvetica" w:hAnsi="Helvetica" w:cs="Helvetica"/>
          <w:color w:val="2D3B45"/>
          <w:sz w:val="21"/>
          <w:szCs w:val="21"/>
        </w:rPr>
        <w:t>.</w:t>
      </w:r>
    </w:p>
    <w:p w:rsidR="00BA4AC3" w:rsidRDefault="00BA4AC3" w:rsidP="00B25F83">
      <w:pPr>
        <w:shd w:val="clear" w:color="auto" w:fill="FFFFFF"/>
        <w:spacing w:after="240" w:line="240" w:lineRule="auto"/>
        <w:ind w:left="375"/>
        <w:rPr>
          <w:rFonts w:ascii="Helvetica" w:hAnsi="Helvetica" w:cs="Helvetica"/>
          <w:color w:val="2D3B45"/>
          <w:sz w:val="21"/>
          <w:szCs w:val="21"/>
        </w:rPr>
      </w:pPr>
      <w:r>
        <w:rPr>
          <w:rFonts w:ascii="Helvetica" w:hAnsi="Helvetica" w:cs="Helvetica"/>
          <w:noProof/>
          <w:color w:val="2D3B45"/>
          <w:sz w:val="21"/>
          <w:szCs w:val="21"/>
        </w:rPr>
        <w:drawing>
          <wp:inline distT="0" distB="0" distL="0" distR="0">
            <wp:extent cx="6086475" cy="1457325"/>
            <wp:effectExtent l="0" t="0" r="9525" b="9525"/>
            <wp:docPr id="8" name="Picture 8" descr="Screenshot emphasizing where the folder location is located on the top right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FTY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1457325"/>
                    </a:xfrm>
                    <a:prstGeom prst="rect">
                      <a:avLst/>
                    </a:prstGeom>
                    <a:noFill/>
                    <a:ln>
                      <a:noFill/>
                    </a:ln>
                  </pic:spPr>
                </pic:pic>
              </a:graphicData>
            </a:graphic>
          </wp:inline>
        </w:drawing>
      </w:r>
    </w:p>
    <w:p w:rsidR="00BA4AC3" w:rsidRDefault="00BA4AC3" w:rsidP="00BA4AC3">
      <w:pPr>
        <w:numPr>
          <w:ilvl w:val="0"/>
          <w:numId w:val="5"/>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Once finished, an</w:t>
      </w:r>
      <w:r>
        <w:rPr>
          <w:rStyle w:val="apple-converted-space"/>
          <w:rFonts w:ascii="Helvetica" w:hAnsi="Helvetica" w:cs="Helvetica"/>
          <w:color w:val="2D3B45"/>
          <w:sz w:val="21"/>
          <w:szCs w:val="21"/>
        </w:rPr>
        <w:t> </w:t>
      </w:r>
      <w:r>
        <w:rPr>
          <w:rStyle w:val="Emphasis"/>
          <w:rFonts w:ascii="Helvetica" w:hAnsi="Helvetica" w:cs="Helvetica"/>
          <w:color w:val="2D3B45"/>
          <w:sz w:val="21"/>
          <w:szCs w:val="21"/>
        </w:rPr>
        <w:t>.xml</w:t>
      </w:r>
      <w:r>
        <w:rPr>
          <w:rStyle w:val="apple-converted-space"/>
          <w:rFonts w:ascii="Helvetica" w:hAnsi="Helvetica" w:cs="Helvetica"/>
          <w:color w:val="2D3B45"/>
          <w:sz w:val="21"/>
          <w:szCs w:val="21"/>
        </w:rPr>
        <w:t> </w:t>
      </w:r>
      <w:r>
        <w:rPr>
          <w:rFonts w:ascii="Helvetica" w:hAnsi="Helvetica" w:cs="Helvetica"/>
          <w:color w:val="2D3B45"/>
          <w:sz w:val="21"/>
          <w:szCs w:val="21"/>
        </w:rPr>
        <w:t>file will appear in the TIFF folder.</w:t>
      </w:r>
    </w:p>
    <w:p w:rsidR="00BA4AC3" w:rsidRDefault="00B25F83" w:rsidP="00BA4AC3">
      <w:pPr>
        <w:numPr>
          <w:ilvl w:val="0"/>
          <w:numId w:val="5"/>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 xml:space="preserve">Save </w:t>
      </w:r>
      <w:r w:rsidR="00BA4AC3">
        <w:rPr>
          <w:rFonts w:ascii="Helvetica" w:hAnsi="Helvetica" w:cs="Helvetica"/>
          <w:color w:val="2D3B45"/>
          <w:sz w:val="21"/>
          <w:szCs w:val="21"/>
        </w:rPr>
        <w:t>as a Word document (</w:t>
      </w:r>
      <w:r w:rsidR="00BA4AC3">
        <w:rPr>
          <w:rStyle w:val="Emphasis"/>
          <w:rFonts w:ascii="Helvetica" w:hAnsi="Helvetica" w:cs="Helvetica"/>
          <w:color w:val="2D3B45"/>
          <w:sz w:val="21"/>
          <w:szCs w:val="21"/>
        </w:rPr>
        <w:t>.docx</w:t>
      </w:r>
      <w:r w:rsidR="00BA4AC3">
        <w:rPr>
          <w:rFonts w:ascii="Helvetica" w:hAnsi="Helvetica" w:cs="Helvetica"/>
          <w:color w:val="2D3B45"/>
          <w:sz w:val="21"/>
          <w:szCs w:val="21"/>
        </w:rPr>
        <w:t>) file.</w:t>
      </w:r>
    </w:p>
    <w:p w:rsidR="00BA4AC3" w:rsidRDefault="00BA4AC3" w:rsidP="00BA4AC3">
      <w:pPr>
        <w:numPr>
          <w:ilvl w:val="0"/>
          <w:numId w:val="5"/>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Trash the folder of TIFF images, and the log created by</w:t>
      </w:r>
      <w:r>
        <w:rPr>
          <w:rStyle w:val="apple-converted-space"/>
          <w:rFonts w:ascii="Helvetica" w:hAnsi="Helvetica" w:cs="Helvetica"/>
          <w:color w:val="2D3B45"/>
          <w:sz w:val="21"/>
          <w:szCs w:val="21"/>
        </w:rPr>
        <w:t> </w:t>
      </w:r>
      <w:r>
        <w:rPr>
          <w:rStyle w:val="Strong"/>
          <w:rFonts w:ascii="Helvetica" w:hAnsi="Helvetica" w:cs="Helvetica"/>
          <w:color w:val="2D3B45"/>
          <w:sz w:val="21"/>
          <w:szCs w:val="21"/>
        </w:rPr>
        <w:t>INFTY</w:t>
      </w:r>
      <w:r>
        <w:rPr>
          <w:rFonts w:ascii="Helvetica" w:hAnsi="Helvetica" w:cs="Helvetica"/>
          <w:color w:val="2D3B45"/>
          <w:sz w:val="21"/>
          <w:szCs w:val="21"/>
        </w:rPr>
        <w:t>.</w:t>
      </w:r>
      <w:r w:rsidR="00B25F83">
        <w:rPr>
          <w:rFonts w:ascii="Helvetica" w:hAnsi="Helvetica" w:cs="Helvetica"/>
          <w:color w:val="2D3B45"/>
          <w:sz w:val="21"/>
          <w:szCs w:val="21"/>
        </w:rPr>
        <w:t xml:space="preserve"> The only thing you need now is the </w:t>
      </w:r>
      <w:r w:rsidR="00B25F83">
        <w:rPr>
          <w:rFonts w:ascii="Helvetica" w:hAnsi="Helvetica" w:cs="Helvetica"/>
          <w:i/>
          <w:color w:val="2D3B45"/>
          <w:sz w:val="21"/>
          <w:szCs w:val="21"/>
        </w:rPr>
        <w:t xml:space="preserve">.docx </w:t>
      </w:r>
      <w:r w:rsidR="00B25F83">
        <w:rPr>
          <w:rFonts w:ascii="Helvetica" w:hAnsi="Helvetica" w:cs="Helvetica"/>
          <w:color w:val="2D3B45"/>
          <w:sz w:val="21"/>
          <w:szCs w:val="21"/>
        </w:rPr>
        <w:t>document.</w:t>
      </w:r>
    </w:p>
    <w:p w:rsidR="00BA4AC3" w:rsidRDefault="00BA4AC3" w:rsidP="00BA4AC3">
      <w:pPr>
        <w:pStyle w:val="NormalWeb"/>
        <w:shd w:val="clear" w:color="auto" w:fill="FFFFFF"/>
        <w:spacing w:before="0" w:beforeAutospacing="0" w:after="240" w:afterAutospacing="0"/>
        <w:rPr>
          <w:rFonts w:ascii="Helvetica" w:hAnsi="Helvetica" w:cs="Helvetica"/>
          <w:color w:val="2D3B45"/>
          <w:sz w:val="21"/>
          <w:szCs w:val="21"/>
        </w:rPr>
      </w:pPr>
      <w:r>
        <w:rPr>
          <w:rFonts w:ascii="Helvetica" w:hAnsi="Helvetica" w:cs="Helvetica"/>
          <w:color w:val="2D3B45"/>
          <w:sz w:val="21"/>
          <w:szCs w:val="21"/>
        </w:rPr>
        <w:lastRenderedPageBreak/>
        <w:t> </w:t>
      </w:r>
    </w:p>
    <w:p w:rsidR="00BA4AC3" w:rsidRPr="00B25F83" w:rsidRDefault="00BA4AC3" w:rsidP="00BA4AC3">
      <w:pPr>
        <w:pStyle w:val="Heading1"/>
        <w:shd w:val="clear" w:color="auto" w:fill="FFFFFF"/>
        <w:spacing w:before="0" w:after="240"/>
        <w:rPr>
          <w:rFonts w:eastAsia="Times New Roman"/>
        </w:rPr>
      </w:pPr>
      <w:r w:rsidRPr="00B25F83">
        <w:rPr>
          <w:rFonts w:eastAsia="Times New Roman"/>
        </w:rPr>
        <w:t>Troubleshooting INFTY</w:t>
      </w:r>
    </w:p>
    <w:p w:rsidR="00BA4AC3" w:rsidRDefault="00BA4AC3" w:rsidP="00BA4AC3">
      <w:pPr>
        <w:pStyle w:val="NormalWeb"/>
        <w:shd w:val="clear" w:color="auto" w:fill="FFFFFF"/>
        <w:spacing w:before="0" w:beforeAutospacing="0" w:after="240" w:afterAutospacing="0"/>
        <w:rPr>
          <w:rFonts w:ascii="Helvetica" w:hAnsi="Helvetica" w:cs="Helvetica"/>
          <w:color w:val="2D3B45"/>
          <w:sz w:val="21"/>
          <w:szCs w:val="21"/>
        </w:rPr>
      </w:pPr>
      <w:r>
        <w:rPr>
          <w:rFonts w:ascii="Helvetica" w:hAnsi="Helvetica" w:cs="Helvetica"/>
          <w:color w:val="2D3B45"/>
          <w:sz w:val="21"/>
          <w:szCs w:val="21"/>
        </w:rPr>
        <w:t>If</w:t>
      </w:r>
      <w:r>
        <w:rPr>
          <w:rStyle w:val="apple-converted-space"/>
          <w:rFonts w:ascii="Helvetica" w:hAnsi="Helvetica" w:cs="Helvetica"/>
          <w:color w:val="2D3B45"/>
          <w:sz w:val="21"/>
          <w:szCs w:val="21"/>
        </w:rPr>
        <w:t> </w:t>
      </w:r>
      <w:r>
        <w:rPr>
          <w:rStyle w:val="Strong"/>
          <w:rFonts w:ascii="Helvetica" w:hAnsi="Helvetica" w:cs="Helvetica"/>
          <w:color w:val="2D3B45"/>
          <w:sz w:val="21"/>
          <w:szCs w:val="21"/>
        </w:rPr>
        <w:t>INFTY</w:t>
      </w:r>
      <w:r>
        <w:rPr>
          <w:rStyle w:val="apple-converted-space"/>
          <w:rFonts w:ascii="Helvetica" w:hAnsi="Helvetica" w:cs="Helvetica"/>
          <w:color w:val="2D3B45"/>
          <w:sz w:val="21"/>
          <w:szCs w:val="21"/>
        </w:rPr>
        <w:t> </w:t>
      </w:r>
      <w:r>
        <w:rPr>
          <w:rFonts w:ascii="Helvetica" w:hAnsi="Helvetica" w:cs="Helvetica"/>
          <w:color w:val="2D3B45"/>
          <w:sz w:val="21"/>
          <w:szCs w:val="21"/>
        </w:rPr>
        <w:t>isn't giving an</w:t>
      </w:r>
      <w:r>
        <w:rPr>
          <w:rStyle w:val="apple-converted-space"/>
          <w:rFonts w:ascii="Helvetica" w:hAnsi="Helvetica" w:cs="Helvetica"/>
          <w:color w:val="2D3B45"/>
          <w:sz w:val="21"/>
          <w:szCs w:val="21"/>
        </w:rPr>
        <w:t> </w:t>
      </w:r>
      <w:r>
        <w:rPr>
          <w:rStyle w:val="Emphasis"/>
          <w:rFonts w:ascii="Helvetica" w:hAnsi="Helvetica" w:cs="Helvetica"/>
          <w:color w:val="2D3B45"/>
          <w:sz w:val="21"/>
          <w:szCs w:val="21"/>
        </w:rPr>
        <w:t>.xml</w:t>
      </w:r>
      <w:r>
        <w:rPr>
          <w:rStyle w:val="apple-converted-space"/>
          <w:rFonts w:ascii="Helvetica" w:hAnsi="Helvetica" w:cs="Helvetica"/>
          <w:color w:val="2D3B45"/>
          <w:sz w:val="21"/>
          <w:szCs w:val="21"/>
        </w:rPr>
        <w:t> </w:t>
      </w:r>
      <w:r>
        <w:rPr>
          <w:rFonts w:ascii="Helvetica" w:hAnsi="Helvetica" w:cs="Helvetica"/>
          <w:color w:val="2D3B45"/>
          <w:sz w:val="21"/>
          <w:szCs w:val="21"/>
        </w:rPr>
        <w:t>file (i.e., giving a KML file or just a log):</w:t>
      </w:r>
    </w:p>
    <w:p w:rsidR="00BA4AC3" w:rsidRDefault="00BA4AC3" w:rsidP="00BA4AC3">
      <w:pPr>
        <w:numPr>
          <w:ilvl w:val="0"/>
          <w:numId w:val="6"/>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Check the PDF saving settings to make sure they were set as TIFF images. [Settings.]</w:t>
      </w:r>
    </w:p>
    <w:p w:rsidR="00BA4AC3" w:rsidRPr="00B25F83" w:rsidRDefault="00BA4AC3" w:rsidP="00BA4AC3">
      <w:pPr>
        <w:numPr>
          <w:ilvl w:val="0"/>
          <w:numId w:val="6"/>
        </w:numPr>
        <w:shd w:val="clear" w:color="auto" w:fill="FFFFFF"/>
        <w:spacing w:after="240" w:line="240" w:lineRule="auto"/>
        <w:ind w:left="375"/>
        <w:rPr>
          <w:rFonts w:ascii="Helvetica" w:hAnsi="Helvetica" w:cs="Helvetica"/>
          <w:color w:val="2D3B45"/>
          <w:sz w:val="21"/>
          <w:szCs w:val="21"/>
          <w:u w:val="single"/>
        </w:rPr>
      </w:pPr>
      <w:r>
        <w:rPr>
          <w:rFonts w:ascii="Helvetica" w:hAnsi="Helvetica" w:cs="Helvetica"/>
          <w:color w:val="2D3B45"/>
          <w:sz w:val="21"/>
          <w:szCs w:val="21"/>
        </w:rPr>
        <w:t>Try splitting TIFF images into smaller batches for</w:t>
      </w:r>
      <w:r>
        <w:rPr>
          <w:rStyle w:val="apple-converted-space"/>
          <w:rFonts w:ascii="Helvetica" w:hAnsi="Helvetica" w:cs="Helvetica"/>
          <w:b/>
          <w:bCs/>
          <w:color w:val="2D3B45"/>
          <w:sz w:val="21"/>
          <w:szCs w:val="21"/>
        </w:rPr>
        <w:t> </w:t>
      </w:r>
      <w:r>
        <w:rPr>
          <w:rStyle w:val="Strong"/>
          <w:rFonts w:ascii="Helvetica" w:hAnsi="Helvetica" w:cs="Helvetica"/>
          <w:color w:val="2D3B45"/>
          <w:sz w:val="21"/>
          <w:szCs w:val="21"/>
        </w:rPr>
        <w:t>INFTY</w:t>
      </w:r>
      <w:r>
        <w:rPr>
          <w:rStyle w:val="apple-converted-space"/>
          <w:rFonts w:ascii="Helvetica" w:hAnsi="Helvetica" w:cs="Helvetica"/>
          <w:color w:val="2D3B45"/>
          <w:sz w:val="21"/>
          <w:szCs w:val="21"/>
        </w:rPr>
        <w:t> </w:t>
      </w:r>
      <w:r>
        <w:rPr>
          <w:rFonts w:ascii="Helvetica" w:hAnsi="Helvetica" w:cs="Helvetica"/>
          <w:color w:val="2D3B45"/>
          <w:sz w:val="21"/>
          <w:szCs w:val="21"/>
        </w:rPr>
        <w:t xml:space="preserve">to process. </w:t>
      </w:r>
      <w:r w:rsidRPr="00B25F83">
        <w:rPr>
          <w:rFonts w:ascii="Helvetica" w:hAnsi="Helvetica" w:cs="Helvetica"/>
          <w:color w:val="2D3B45"/>
          <w:sz w:val="21"/>
          <w:szCs w:val="21"/>
          <w:u w:val="single"/>
        </w:rPr>
        <w:t>See if processing only 10 – 20 images at a time works. [Less TIFF images]</w:t>
      </w:r>
    </w:p>
    <w:p w:rsidR="00BA4AC3" w:rsidRDefault="00BA4AC3" w:rsidP="00BA4AC3">
      <w:pPr>
        <w:numPr>
          <w:ilvl w:val="0"/>
          <w:numId w:val="6"/>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If the above steps don’t work, create a folder within the TIFFs folder, and move the images there. Have</w:t>
      </w:r>
      <w:r>
        <w:rPr>
          <w:rStyle w:val="apple-converted-space"/>
          <w:rFonts w:ascii="Helvetica" w:hAnsi="Helvetica" w:cs="Helvetica"/>
          <w:b/>
          <w:bCs/>
          <w:color w:val="2D3B45"/>
          <w:sz w:val="21"/>
          <w:szCs w:val="21"/>
        </w:rPr>
        <w:t> </w:t>
      </w:r>
      <w:r>
        <w:rPr>
          <w:rStyle w:val="Strong"/>
          <w:rFonts w:ascii="Helvetica" w:hAnsi="Helvetica" w:cs="Helvetica"/>
          <w:color w:val="2D3B45"/>
          <w:sz w:val="21"/>
          <w:szCs w:val="21"/>
        </w:rPr>
        <w:t>INFTY</w:t>
      </w:r>
      <w:r>
        <w:rPr>
          <w:rStyle w:val="apple-converted-space"/>
          <w:rFonts w:ascii="Helvetica" w:hAnsi="Helvetica" w:cs="Helvetica"/>
          <w:color w:val="2D3B45"/>
          <w:sz w:val="21"/>
          <w:szCs w:val="21"/>
        </w:rPr>
        <w:t> </w:t>
      </w:r>
      <w:r>
        <w:rPr>
          <w:rFonts w:ascii="Helvetica" w:hAnsi="Helvetica" w:cs="Helvetica"/>
          <w:color w:val="2D3B45"/>
          <w:sz w:val="21"/>
          <w:szCs w:val="21"/>
        </w:rPr>
        <w:t>process this nested folder. [Longer path name]</w:t>
      </w:r>
    </w:p>
    <w:p w:rsidR="00BA4AC3" w:rsidRDefault="00BA4AC3" w:rsidP="00BA4AC3">
      <w:pPr>
        <w:numPr>
          <w:ilvl w:val="0"/>
          <w:numId w:val="6"/>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Try to have</w:t>
      </w:r>
      <w:r>
        <w:rPr>
          <w:rStyle w:val="apple-converted-space"/>
          <w:rFonts w:ascii="Helvetica" w:hAnsi="Helvetica" w:cs="Helvetica"/>
          <w:color w:val="2D3B45"/>
          <w:sz w:val="21"/>
          <w:szCs w:val="21"/>
        </w:rPr>
        <w:t> </w:t>
      </w:r>
      <w:r>
        <w:rPr>
          <w:rStyle w:val="Strong"/>
          <w:rFonts w:ascii="Helvetica" w:hAnsi="Helvetica" w:cs="Helvetica"/>
          <w:color w:val="2D3B45"/>
          <w:sz w:val="21"/>
          <w:szCs w:val="21"/>
        </w:rPr>
        <w:t>INFTY</w:t>
      </w:r>
      <w:r>
        <w:rPr>
          <w:rStyle w:val="apple-converted-space"/>
          <w:rFonts w:ascii="Helvetica" w:hAnsi="Helvetica" w:cs="Helvetica"/>
          <w:color w:val="2D3B45"/>
          <w:sz w:val="21"/>
          <w:szCs w:val="21"/>
        </w:rPr>
        <w:t> </w:t>
      </w:r>
      <w:r>
        <w:rPr>
          <w:rFonts w:ascii="Helvetica" w:hAnsi="Helvetica" w:cs="Helvetica"/>
          <w:color w:val="2D3B45"/>
          <w:sz w:val="21"/>
          <w:szCs w:val="21"/>
        </w:rPr>
        <w:t>process the folder of TIFFs again, a few more times.</w:t>
      </w:r>
    </w:p>
    <w:p w:rsidR="00BA4AC3" w:rsidRPr="00B25F83" w:rsidRDefault="00BA4AC3" w:rsidP="00B25F83">
      <w:pPr>
        <w:numPr>
          <w:ilvl w:val="0"/>
          <w:numId w:val="6"/>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If nothing has worked, process the PDF through</w:t>
      </w:r>
      <w:r>
        <w:rPr>
          <w:rStyle w:val="apple-converted-space"/>
          <w:rFonts w:ascii="Helvetica" w:hAnsi="Helvetica" w:cs="Helvetica"/>
          <w:color w:val="2D3B45"/>
          <w:sz w:val="21"/>
          <w:szCs w:val="21"/>
        </w:rPr>
        <w:t> </w:t>
      </w:r>
      <w:r>
        <w:rPr>
          <w:rStyle w:val="Strong"/>
          <w:rFonts w:ascii="Helvetica" w:hAnsi="Helvetica" w:cs="Helvetica"/>
          <w:color w:val="2D3B45"/>
          <w:sz w:val="21"/>
          <w:szCs w:val="21"/>
        </w:rPr>
        <w:t>ABBYY</w:t>
      </w:r>
      <w:r>
        <w:rPr>
          <w:rStyle w:val="apple-converted-space"/>
          <w:rFonts w:ascii="Helvetica" w:hAnsi="Helvetica" w:cs="Helvetica"/>
          <w:color w:val="2D3B45"/>
          <w:sz w:val="21"/>
          <w:szCs w:val="21"/>
        </w:rPr>
        <w:t> </w:t>
      </w:r>
      <w:r>
        <w:rPr>
          <w:rFonts w:ascii="Helvetica" w:hAnsi="Helvetica" w:cs="Helvetica"/>
          <w:color w:val="2D3B45"/>
          <w:sz w:val="21"/>
          <w:szCs w:val="21"/>
        </w:rPr>
        <w:t>and manually enter in equations. However, this situation is</w:t>
      </w:r>
      <w:r>
        <w:rPr>
          <w:rStyle w:val="apple-converted-space"/>
          <w:rFonts w:ascii="Helvetica" w:hAnsi="Helvetica" w:cs="Helvetica"/>
          <w:color w:val="2D3B45"/>
          <w:sz w:val="21"/>
          <w:szCs w:val="21"/>
        </w:rPr>
        <w:t> </w:t>
      </w:r>
      <w:r>
        <w:rPr>
          <w:rStyle w:val="Strong"/>
          <w:rFonts w:ascii="Helvetica" w:hAnsi="Helvetica" w:cs="Helvetica"/>
          <w:color w:val="2D3B45"/>
          <w:sz w:val="21"/>
          <w:szCs w:val="21"/>
          <w:u w:val="single"/>
        </w:rPr>
        <w:t>rare</w:t>
      </w:r>
      <w:r>
        <w:rPr>
          <w:rFonts w:ascii="Helvetica" w:hAnsi="Helvetica" w:cs="Helvetica"/>
          <w:color w:val="2D3B45"/>
          <w:sz w:val="21"/>
          <w:szCs w:val="21"/>
        </w:rPr>
        <w:t>.</w:t>
      </w:r>
      <w:r w:rsidRPr="00B25F83">
        <w:rPr>
          <w:rFonts w:ascii="Helvetica" w:hAnsi="Helvetica" w:cs="Helvetica"/>
          <w:color w:val="2D3B45"/>
          <w:sz w:val="21"/>
          <w:szCs w:val="21"/>
        </w:rPr>
        <w:t>.</w:t>
      </w:r>
    </w:p>
    <w:p w:rsidR="00BA4AC3" w:rsidRDefault="00BA4AC3" w:rsidP="00BA4AC3">
      <w:pPr>
        <w:numPr>
          <w:ilvl w:val="0"/>
          <w:numId w:val="6"/>
        </w:numPr>
        <w:shd w:val="clear" w:color="auto" w:fill="FFFFFF"/>
        <w:spacing w:after="240" w:line="240" w:lineRule="auto"/>
        <w:ind w:left="375"/>
        <w:rPr>
          <w:rFonts w:ascii="Helvetica" w:hAnsi="Helvetica" w:cs="Helvetica"/>
          <w:color w:val="2D3B45"/>
          <w:sz w:val="21"/>
          <w:szCs w:val="21"/>
        </w:rPr>
      </w:pPr>
      <w:r>
        <w:rPr>
          <w:rFonts w:ascii="Helvetica" w:hAnsi="Helvetica" w:cs="Helvetica"/>
          <w:color w:val="2D3B45"/>
          <w:sz w:val="21"/>
          <w:szCs w:val="21"/>
        </w:rPr>
        <w:t>If the output from I</w:t>
      </w:r>
      <w:r>
        <w:rPr>
          <w:rStyle w:val="Strong"/>
          <w:rFonts w:ascii="Helvetica" w:hAnsi="Helvetica" w:cs="Helvetica"/>
          <w:color w:val="2D3B45"/>
          <w:sz w:val="21"/>
          <w:szCs w:val="21"/>
        </w:rPr>
        <w:t>NFTY</w:t>
      </w:r>
      <w:r>
        <w:rPr>
          <w:rStyle w:val="apple-converted-space"/>
          <w:rFonts w:ascii="Helvetica" w:hAnsi="Helvetica" w:cs="Helvetica"/>
          <w:color w:val="2D3B45"/>
          <w:sz w:val="21"/>
          <w:szCs w:val="21"/>
        </w:rPr>
        <w:t> </w:t>
      </w:r>
      <w:r>
        <w:rPr>
          <w:rFonts w:ascii="Helvetica" w:hAnsi="Helvetica" w:cs="Helvetica"/>
          <w:color w:val="2D3B45"/>
          <w:sz w:val="21"/>
          <w:szCs w:val="21"/>
        </w:rPr>
        <w:t>is a</w:t>
      </w:r>
      <w:r>
        <w:rPr>
          <w:rStyle w:val="apple-converted-space"/>
          <w:rFonts w:ascii="Helvetica" w:hAnsi="Helvetica" w:cs="Helvetica"/>
          <w:color w:val="2D3B45"/>
          <w:sz w:val="21"/>
          <w:szCs w:val="21"/>
        </w:rPr>
        <w:t> </w:t>
      </w:r>
      <w:r>
        <w:rPr>
          <w:rStyle w:val="Emphasis"/>
          <w:rFonts w:ascii="Helvetica" w:hAnsi="Helvetica" w:cs="Helvetica"/>
          <w:color w:val="2D3B45"/>
          <w:sz w:val="21"/>
          <w:szCs w:val="21"/>
        </w:rPr>
        <w:t>.kml</w:t>
      </w:r>
      <w:r>
        <w:rPr>
          <w:rStyle w:val="apple-converted-space"/>
          <w:rFonts w:ascii="Helvetica" w:hAnsi="Helvetica" w:cs="Helvetica"/>
          <w:color w:val="2D3B45"/>
          <w:sz w:val="21"/>
          <w:szCs w:val="21"/>
        </w:rPr>
        <w:t> </w:t>
      </w:r>
      <w:r>
        <w:rPr>
          <w:rFonts w:ascii="Helvetica" w:hAnsi="Helvetica" w:cs="Helvetica"/>
          <w:color w:val="2D3B45"/>
          <w:sz w:val="21"/>
          <w:szCs w:val="21"/>
        </w:rPr>
        <w:t>file instead of</w:t>
      </w:r>
      <w:r>
        <w:rPr>
          <w:rStyle w:val="apple-converted-space"/>
          <w:rFonts w:ascii="Helvetica" w:hAnsi="Helvetica" w:cs="Helvetica"/>
          <w:color w:val="2D3B45"/>
          <w:sz w:val="21"/>
          <w:szCs w:val="21"/>
        </w:rPr>
        <w:t> </w:t>
      </w:r>
      <w:r>
        <w:rPr>
          <w:rStyle w:val="Emphasis"/>
          <w:rFonts w:ascii="Helvetica" w:hAnsi="Helvetica" w:cs="Helvetica"/>
          <w:color w:val="2D3B45"/>
          <w:sz w:val="21"/>
          <w:szCs w:val="21"/>
        </w:rPr>
        <w:t>.xml</w:t>
      </w:r>
      <w:r>
        <w:rPr>
          <w:rFonts w:ascii="Helvetica" w:hAnsi="Helvetica" w:cs="Helvetica"/>
          <w:color w:val="2D3B45"/>
          <w:sz w:val="21"/>
          <w:szCs w:val="21"/>
        </w:rPr>
        <w:t>, avoid making the output path onto a network drive. Save onto the computer’s hard disk, then move it onto a network drive.</w:t>
      </w:r>
    </w:p>
    <w:p w:rsidR="00BD5E0B" w:rsidRDefault="00BD5E0B" w:rsidP="00BA4AC3"/>
    <w:sectPr w:rsidR="00BD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2257"/>
    <w:multiLevelType w:val="multilevel"/>
    <w:tmpl w:val="44CE1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66A24"/>
    <w:multiLevelType w:val="multilevel"/>
    <w:tmpl w:val="5172F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C1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153150"/>
    <w:multiLevelType w:val="multilevel"/>
    <w:tmpl w:val="0F1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F710E"/>
    <w:multiLevelType w:val="multilevel"/>
    <w:tmpl w:val="CC3C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D409F"/>
    <w:multiLevelType w:val="multilevel"/>
    <w:tmpl w:val="B5FAB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C3"/>
    <w:rsid w:val="000E1464"/>
    <w:rsid w:val="00260D2C"/>
    <w:rsid w:val="00271E93"/>
    <w:rsid w:val="002B2864"/>
    <w:rsid w:val="003F13DD"/>
    <w:rsid w:val="007057B0"/>
    <w:rsid w:val="0087413C"/>
    <w:rsid w:val="00B25F83"/>
    <w:rsid w:val="00BA4AC3"/>
    <w:rsid w:val="00BD5E0B"/>
    <w:rsid w:val="00C24BAD"/>
    <w:rsid w:val="00D10106"/>
    <w:rsid w:val="00ED116D"/>
    <w:rsid w:val="00F1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8C78E-3250-4B5F-9B58-F4F56357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A4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AC3"/>
    <w:rPr>
      <w:rFonts w:ascii="Times New Roman" w:eastAsia="Times New Roman" w:hAnsi="Times New Roman" w:cs="Times New Roman"/>
      <w:b/>
      <w:bCs/>
      <w:sz w:val="36"/>
      <w:szCs w:val="36"/>
    </w:rPr>
  </w:style>
  <w:style w:type="paragraph" w:styleId="NormalWeb">
    <w:name w:val="Normal (Web)"/>
    <w:basedOn w:val="Normal"/>
    <w:uiPriority w:val="99"/>
    <w:unhideWhenUsed/>
    <w:rsid w:val="00BA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AC3"/>
  </w:style>
  <w:style w:type="character" w:styleId="Strong">
    <w:name w:val="Strong"/>
    <w:basedOn w:val="DefaultParagraphFont"/>
    <w:uiPriority w:val="22"/>
    <w:qFormat/>
    <w:rsid w:val="00BA4AC3"/>
    <w:rPr>
      <w:b/>
      <w:bCs/>
    </w:rPr>
  </w:style>
  <w:style w:type="character" w:styleId="Emphasis">
    <w:name w:val="Emphasis"/>
    <w:basedOn w:val="DefaultParagraphFont"/>
    <w:uiPriority w:val="20"/>
    <w:qFormat/>
    <w:rsid w:val="00BA4AC3"/>
    <w:rPr>
      <w:i/>
      <w:iCs/>
    </w:rPr>
  </w:style>
  <w:style w:type="character" w:customStyle="1" w:styleId="Heading1Char">
    <w:name w:val="Heading 1 Char"/>
    <w:basedOn w:val="DefaultParagraphFont"/>
    <w:link w:val="Heading1"/>
    <w:uiPriority w:val="9"/>
    <w:rsid w:val="00BA4A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9958">
      <w:bodyDiv w:val="1"/>
      <w:marLeft w:val="0"/>
      <w:marRight w:val="0"/>
      <w:marTop w:val="0"/>
      <w:marBottom w:val="0"/>
      <w:divBdr>
        <w:top w:val="none" w:sz="0" w:space="0" w:color="auto"/>
        <w:left w:val="none" w:sz="0" w:space="0" w:color="auto"/>
        <w:bottom w:val="none" w:sz="0" w:space="0" w:color="auto"/>
        <w:right w:val="none" w:sz="0" w:space="0" w:color="auto"/>
      </w:divBdr>
    </w:div>
    <w:div w:id="11965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h e c k e d I t e m s   x m l n s = " h t t p : / / w w w . c w u . e d u / c e n t r a l - a c c e s s / g u i d e - m e " / > 
</file>

<file path=customXml/itemProps1.xml><?xml version="1.0" encoding="utf-8"?>
<ds:datastoreItem xmlns:ds="http://schemas.openxmlformats.org/officeDocument/2006/customXml" ds:itemID="{5141C56D-23CE-4586-8CA3-EE3500BED7B8}">
  <ds:schemaRefs>
    <ds:schemaRef ds:uri="http://www.cwu.edu/central-access/guide-m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 Accessible Text</dc:creator>
  <cp:keywords/>
  <dc:description/>
  <cp:lastModifiedBy>KRISTA L. GREEAR</cp:lastModifiedBy>
  <cp:revision>13</cp:revision>
  <dcterms:created xsi:type="dcterms:W3CDTF">2017-02-16T22:09:00Z</dcterms:created>
  <dcterms:modified xsi:type="dcterms:W3CDTF">2017-02-16T23:48:00Z</dcterms:modified>
</cp:coreProperties>
</file>