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5" w:rsidRDefault="00A553D0" w:rsidP="003B79FB">
      <w:pPr>
        <w:widowControl w:val="0"/>
        <w:jc w:val="center"/>
        <w:rPr>
          <w:rFonts w:ascii="MonotypeCorsiva" w:hAnsi="MonotypeCorsiva" w:cs="MonotypeCorsiva"/>
          <w:i/>
          <w:iCs/>
          <w:sz w:val="32"/>
          <w:szCs w:val="40"/>
        </w:rPr>
      </w:pPr>
      <w:r w:rsidRPr="00A553D0">
        <w:rPr>
          <w:rFonts w:ascii="MonotypeCorsiva" w:hAnsi="MonotypeCorsiva" w:cs="MonotypeCorsiva"/>
          <w:i/>
          <w:iCs/>
          <w:sz w:val="32"/>
          <w:szCs w:val="40"/>
        </w:rPr>
        <w:t>Presented by AHEAD in collaboration with ATHEN</w:t>
      </w:r>
    </w:p>
    <w:p w:rsidR="003B79FB" w:rsidRPr="00C14F74" w:rsidRDefault="003B79FB" w:rsidP="003B79FB">
      <w:pPr>
        <w:widowControl w:val="0"/>
        <w:jc w:val="center"/>
        <w:rPr>
          <w:color w:val="FFFF00"/>
          <w:sz w:val="16"/>
        </w:rPr>
      </w:pPr>
    </w:p>
    <w:p w:rsidR="00C14F74" w:rsidRDefault="0061341B" w:rsidP="00D37BBC">
      <w:pPr>
        <w:widowControl w:val="0"/>
        <w:ind w:left="1440" w:firstLine="720"/>
        <w:jc w:val="center"/>
        <w:rPr>
          <w:b/>
          <w:color w:val="FFFFFF"/>
          <w:sz w:val="30"/>
        </w:rPr>
      </w:pPr>
      <w:r>
        <w:rPr>
          <w:b/>
          <w:noProof/>
          <w:color w:val="FFFFFF"/>
          <w:sz w:val="30"/>
        </w:rPr>
        <w:drawing>
          <wp:anchor distT="0" distB="0" distL="114300" distR="114300" simplePos="0" relativeHeight="251662336" behindDoc="1" locked="0" layoutInCell="1" allowOverlap="1" wp14:anchorId="14309165" wp14:editId="26468C29">
            <wp:simplePos x="0" y="0"/>
            <wp:positionH relativeFrom="column">
              <wp:posOffset>3175</wp:posOffset>
            </wp:positionH>
            <wp:positionV relativeFrom="paragraph">
              <wp:posOffset>85090</wp:posOffset>
            </wp:positionV>
            <wp:extent cx="6312535" cy="1423035"/>
            <wp:effectExtent l="0" t="0" r="0" b="0"/>
            <wp:wrapNone/>
            <wp:docPr id="1" name="Picture 0" descr="banner_graphic2.jpg" title="2014 AHG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graphic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53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F74" w:rsidRDefault="00857A65" w:rsidP="00C14F74">
      <w:pPr>
        <w:widowControl w:val="0"/>
        <w:ind w:left="4500"/>
        <w:jc w:val="center"/>
        <w:rPr>
          <w:b/>
          <w:color w:val="FFFFFF"/>
          <w:sz w:val="30"/>
        </w:rPr>
      </w:pPr>
      <w:r>
        <w:rPr>
          <w:b/>
          <w:color w:val="FFFFFF"/>
          <w:sz w:val="30"/>
        </w:rPr>
        <w:t>21</w:t>
      </w:r>
      <w:r w:rsidR="00C14F74">
        <w:rPr>
          <w:b/>
          <w:color w:val="FFFFFF"/>
          <w:sz w:val="30"/>
        </w:rPr>
        <w:t>th Annual Accessing Higher Ground</w:t>
      </w:r>
    </w:p>
    <w:p w:rsidR="00C14F74" w:rsidRDefault="00C14F74" w:rsidP="00C14F74">
      <w:pPr>
        <w:widowControl w:val="0"/>
        <w:ind w:left="2160" w:firstLine="720"/>
        <w:jc w:val="center"/>
        <w:rPr>
          <w:b/>
          <w:color w:val="FFFFFF"/>
          <w:sz w:val="30"/>
        </w:rPr>
      </w:pPr>
      <w:r>
        <w:rPr>
          <w:b/>
          <w:color w:val="000000"/>
          <w:sz w:val="30"/>
        </w:rPr>
        <w:t>Accessible</w:t>
      </w:r>
      <w:r>
        <w:rPr>
          <w:b/>
          <w:color w:val="FFFFFF"/>
          <w:sz w:val="30"/>
        </w:rPr>
        <w:t xml:space="preserve"> Media, Web and Technology Conference</w:t>
      </w:r>
    </w:p>
    <w:p w:rsidR="00C14F74" w:rsidRDefault="00857A65" w:rsidP="001D6865">
      <w:pPr>
        <w:widowControl w:val="0"/>
        <w:ind w:left="6120" w:firstLine="720"/>
        <w:rPr>
          <w:color w:val="000000"/>
        </w:rPr>
      </w:pPr>
      <w:r>
        <w:rPr>
          <w:b/>
          <w:color w:val="FFFFFF"/>
          <w:sz w:val="30"/>
        </w:rPr>
        <w:t>November 12-16</w:t>
      </w:r>
      <w:r w:rsidR="00C14F74">
        <w:rPr>
          <w:b/>
          <w:color w:val="FFFFFF"/>
          <w:sz w:val="30"/>
        </w:rPr>
        <w:t>, 201</w:t>
      </w:r>
      <w:r>
        <w:rPr>
          <w:b/>
          <w:color w:val="FFFFFF"/>
          <w:sz w:val="30"/>
        </w:rPr>
        <w:t>8</w:t>
      </w:r>
    </w:p>
    <w:p w:rsidR="00531E35" w:rsidRDefault="00531E35">
      <w:pPr>
        <w:widowControl w:val="0"/>
        <w:rPr>
          <w:color w:val="000000"/>
        </w:rPr>
      </w:pPr>
    </w:p>
    <w:p w:rsidR="00531E35" w:rsidRDefault="00D37BBC" w:rsidP="00D37BBC">
      <w:pPr>
        <w:widowControl w:val="0"/>
        <w:tabs>
          <w:tab w:val="left" w:pos="6460"/>
        </w:tabs>
        <w:rPr>
          <w:color w:val="000000"/>
        </w:rPr>
      </w:pPr>
      <w:r>
        <w:rPr>
          <w:color w:val="000000"/>
        </w:rPr>
        <w:tab/>
      </w:r>
    </w:p>
    <w:p w:rsidR="00531E35" w:rsidRDefault="00531E35">
      <w:pPr>
        <w:widowControl w:val="0"/>
        <w:rPr>
          <w:color w:val="000000"/>
        </w:rPr>
      </w:pPr>
    </w:p>
    <w:p w:rsidR="00531E35" w:rsidRDefault="00531E35">
      <w:pPr>
        <w:widowControl w:val="0"/>
        <w:rPr>
          <w:color w:val="000000"/>
        </w:rPr>
      </w:pPr>
    </w:p>
    <w:p w:rsidR="00531E35" w:rsidRPr="0034725A" w:rsidRDefault="00A553D0" w:rsidP="00626506">
      <w:pPr>
        <w:widowControl w:val="0"/>
        <w:tabs>
          <w:tab w:val="center" w:pos="4680"/>
        </w:tabs>
        <w:spacing w:before="120"/>
        <w:jc w:val="center"/>
        <w:rPr>
          <w:color w:val="000000"/>
          <w:sz w:val="64"/>
          <w:szCs w:val="64"/>
        </w:rPr>
      </w:pPr>
      <w:r>
        <w:rPr>
          <w:b/>
          <w:color w:val="000000"/>
          <w:sz w:val="64"/>
          <w:szCs w:val="64"/>
        </w:rPr>
        <w:t>Call</w:t>
      </w:r>
      <w:r w:rsidR="00531E35" w:rsidRPr="0034725A">
        <w:rPr>
          <w:b/>
          <w:color w:val="000000"/>
          <w:sz w:val="64"/>
          <w:szCs w:val="64"/>
        </w:rPr>
        <w:t xml:space="preserve"> for Proposals</w:t>
      </w:r>
    </w:p>
    <w:p w:rsidR="00531E35" w:rsidRDefault="00531E35" w:rsidP="006B0B85">
      <w:pPr>
        <w:widowControl w:val="0"/>
        <w:tabs>
          <w:tab w:val="center" w:pos="4680"/>
        </w:tabs>
        <w:spacing w:after="120" w:line="320" w:lineRule="exact"/>
        <w:rPr>
          <w:b/>
          <w:i/>
          <w:color w:val="000000"/>
          <w:sz w:val="46"/>
        </w:rPr>
      </w:pPr>
      <w:r>
        <w:rPr>
          <w:color w:val="000000"/>
        </w:rPr>
        <w:tab/>
      </w:r>
      <w:r>
        <w:rPr>
          <w:b/>
          <w:i/>
          <w:color w:val="000000"/>
          <w:sz w:val="46"/>
        </w:rPr>
        <w:tab/>
      </w:r>
    </w:p>
    <w:p w:rsidR="00531E35" w:rsidRPr="00110DEA" w:rsidRDefault="00531E35" w:rsidP="00FC479A">
      <w:pPr>
        <w:widowControl w:val="0"/>
        <w:tabs>
          <w:tab w:val="center" w:pos="4680"/>
        </w:tabs>
        <w:spacing w:after="120" w:line="240" w:lineRule="atLeast"/>
        <w:jc w:val="center"/>
        <w:rPr>
          <w:rFonts w:ascii="Arial" w:hAnsi="Arial"/>
          <w:b/>
          <w:color w:val="000000"/>
          <w:sz w:val="40"/>
        </w:rPr>
      </w:pPr>
      <w:r w:rsidRPr="00110DEA">
        <w:rPr>
          <w:b/>
          <w:i/>
          <w:color w:val="000000"/>
          <w:sz w:val="52"/>
        </w:rPr>
        <w:t>Accessing Higher Ground</w:t>
      </w:r>
    </w:p>
    <w:p w:rsidR="00531E35" w:rsidRPr="00110DEA" w:rsidRDefault="00531E35" w:rsidP="006B0B85">
      <w:pPr>
        <w:widowControl w:val="0"/>
        <w:tabs>
          <w:tab w:val="center" w:pos="4680"/>
        </w:tabs>
        <w:spacing w:after="120" w:line="418" w:lineRule="exact"/>
        <w:jc w:val="center"/>
        <w:rPr>
          <w:rFonts w:ascii="Arial" w:hAnsi="Arial"/>
          <w:b/>
          <w:color w:val="000000"/>
          <w:sz w:val="40"/>
        </w:rPr>
      </w:pPr>
      <w:r w:rsidRPr="00110DEA">
        <w:rPr>
          <w:rFonts w:ascii="Arial" w:hAnsi="Arial"/>
          <w:b/>
          <w:color w:val="000000"/>
          <w:sz w:val="40"/>
        </w:rPr>
        <w:t>Accessible Media, Web &amp; Technology Conference</w:t>
      </w:r>
    </w:p>
    <w:p w:rsidR="00531E35" w:rsidRDefault="00857A65" w:rsidP="006B0B85">
      <w:pPr>
        <w:widowControl w:val="0"/>
        <w:tabs>
          <w:tab w:val="center" w:pos="4680"/>
        </w:tabs>
        <w:spacing w:after="120" w:line="418" w:lineRule="exact"/>
        <w:contextualSpacing/>
        <w:jc w:val="center"/>
        <w:rPr>
          <w:rFonts w:ascii="Arial" w:hAnsi="Arial"/>
          <w:color w:val="000000"/>
          <w:sz w:val="32"/>
        </w:rPr>
      </w:pPr>
      <w:r>
        <w:rPr>
          <w:rFonts w:ascii="Arial" w:hAnsi="Arial"/>
          <w:b/>
          <w:color w:val="000000"/>
          <w:sz w:val="40"/>
        </w:rPr>
        <w:t>November 12-16</w:t>
      </w:r>
      <w:r w:rsidR="00531E35" w:rsidRPr="00110DEA">
        <w:rPr>
          <w:rFonts w:ascii="Arial" w:hAnsi="Arial"/>
          <w:b/>
          <w:color w:val="000000"/>
          <w:sz w:val="40"/>
        </w:rPr>
        <w:t>, 20</w:t>
      </w:r>
      <w:r w:rsidR="00434751" w:rsidRPr="00110DEA">
        <w:rPr>
          <w:rFonts w:ascii="Arial" w:hAnsi="Arial"/>
          <w:b/>
          <w:color w:val="000000"/>
          <w:sz w:val="40"/>
        </w:rPr>
        <w:t>1</w:t>
      </w:r>
      <w:r>
        <w:rPr>
          <w:rFonts w:ascii="Arial" w:hAnsi="Arial"/>
          <w:b/>
          <w:color w:val="000000"/>
          <w:sz w:val="40"/>
        </w:rPr>
        <w:t>8</w:t>
      </w:r>
    </w:p>
    <w:p w:rsidR="00531E35" w:rsidRDefault="00531E35">
      <w:pPr>
        <w:widowControl w:val="0"/>
        <w:spacing w:line="288" w:lineRule="exact"/>
        <w:rPr>
          <w:color w:val="000000"/>
        </w:rPr>
      </w:pPr>
    </w:p>
    <w:p w:rsidR="00531E35" w:rsidRDefault="00531E35" w:rsidP="00626506">
      <w:pPr>
        <w:widowControl w:val="0"/>
        <w:tabs>
          <w:tab w:val="center" w:pos="4680"/>
        </w:tabs>
        <w:spacing w:line="288" w:lineRule="exact"/>
        <w:jc w:val="center"/>
        <w:rPr>
          <w:color w:val="000000"/>
        </w:rPr>
      </w:pPr>
      <w:r>
        <w:rPr>
          <w:b/>
          <w:color w:val="000000"/>
          <w:sz w:val="36"/>
        </w:rPr>
        <w:t xml:space="preserve">Westin Hotel -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00"/>
              <w:sz w:val="36"/>
            </w:rPr>
            <w:t>Westminster</w:t>
          </w:r>
        </w:smartTag>
        <w:r>
          <w:rPr>
            <w:b/>
            <w:color w:val="000000"/>
            <w:sz w:val="36"/>
          </w:rPr>
          <w:t xml:space="preserve">, </w:t>
        </w:r>
        <w:smartTag w:uri="urn:schemas-microsoft-com:office:smarttags" w:element="State">
          <w:r>
            <w:rPr>
              <w:b/>
              <w:color w:val="000000"/>
              <w:sz w:val="36"/>
            </w:rPr>
            <w:t>CO</w:t>
          </w:r>
        </w:smartTag>
      </w:smartTag>
    </w:p>
    <w:p w:rsidR="00531E35" w:rsidRDefault="00531E35" w:rsidP="00626506">
      <w:pPr>
        <w:widowControl w:val="0"/>
        <w:tabs>
          <w:tab w:val="center" w:pos="4680"/>
        </w:tabs>
        <w:spacing w:line="288" w:lineRule="exact"/>
        <w:jc w:val="center"/>
        <w:rPr>
          <w:color w:val="000000"/>
        </w:rPr>
      </w:pPr>
      <w:r>
        <w:rPr>
          <w:color w:val="000000"/>
          <w:sz w:val="28"/>
        </w:rPr>
        <w:t>(</w:t>
      </w:r>
      <w:proofErr w:type="gramStart"/>
      <w:r w:rsidR="00C14F74">
        <w:rPr>
          <w:color w:val="000000"/>
          <w:sz w:val="28"/>
        </w:rPr>
        <w:t>midway</w:t>
      </w:r>
      <w:proofErr w:type="gramEnd"/>
      <w:r w:rsidR="00C14F74">
        <w:rPr>
          <w:color w:val="000000"/>
          <w:sz w:val="28"/>
        </w:rPr>
        <w:t xml:space="preserve"> between</w:t>
      </w:r>
      <w:r>
        <w:rPr>
          <w:color w:val="000000"/>
          <w:sz w:val="28"/>
        </w:rPr>
        <w:t xml:space="preserve"> </w:t>
      </w:r>
      <w:smartTag w:uri="urn:schemas-microsoft-com:office:smarttags" w:element="City">
        <w:r>
          <w:rPr>
            <w:color w:val="000000"/>
            <w:sz w:val="28"/>
          </w:rPr>
          <w:t>Denver</w:t>
        </w:r>
      </w:smartTag>
      <w:r>
        <w:rPr>
          <w:color w:val="000000"/>
          <w:sz w:val="28"/>
        </w:rPr>
        <w:t xml:space="preserve"> &amp;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8"/>
            </w:rPr>
            <w:t>Boulder</w:t>
          </w:r>
        </w:smartTag>
      </w:smartTag>
      <w:r>
        <w:rPr>
          <w:color w:val="000000"/>
          <w:sz w:val="28"/>
        </w:rPr>
        <w:t>)</w:t>
      </w:r>
    </w:p>
    <w:p w:rsidR="00531E35" w:rsidRDefault="00531E35">
      <w:pPr>
        <w:widowControl w:val="0"/>
        <w:spacing w:line="288" w:lineRule="exact"/>
        <w:rPr>
          <w:color w:val="000000"/>
        </w:rPr>
      </w:pPr>
    </w:p>
    <w:p w:rsidR="00531E35" w:rsidRDefault="00531E35">
      <w:pPr>
        <w:widowControl w:val="0"/>
        <w:spacing w:line="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15470" w:rsidRPr="006D13E6" w:rsidRDefault="00727D30">
      <w:pPr>
        <w:widowControl w:val="0"/>
        <w:spacing w:line="0" w:lineRule="atLeast"/>
        <w:rPr>
          <w:color w:val="000000"/>
          <w:sz w:val="28"/>
        </w:rPr>
      </w:pPr>
      <w:smartTag w:uri="urn:schemas-microsoft-com:office:smarttags" w:element="stockticker">
        <w:r w:rsidRPr="006D13E6">
          <w:rPr>
            <w:color w:val="000000"/>
            <w:sz w:val="28"/>
          </w:rPr>
          <w:t>AHG</w:t>
        </w:r>
      </w:smartTag>
      <w:r w:rsidRPr="006D13E6">
        <w:rPr>
          <w:color w:val="000000"/>
          <w:sz w:val="28"/>
        </w:rPr>
        <w:t xml:space="preserve"> &amp; AHEAD</w:t>
      </w:r>
      <w:r w:rsidR="00531E35" w:rsidRPr="006D13E6">
        <w:rPr>
          <w:color w:val="000000"/>
          <w:sz w:val="28"/>
        </w:rPr>
        <w:t xml:space="preserve"> invi</w:t>
      </w:r>
      <w:r w:rsidR="00751FFC">
        <w:rPr>
          <w:color w:val="000000"/>
          <w:sz w:val="28"/>
        </w:rPr>
        <w:t>te speaker proposals for its 20</w:t>
      </w:r>
      <w:r w:rsidR="00531E35" w:rsidRPr="00755933">
        <w:rPr>
          <w:color w:val="000000"/>
          <w:sz w:val="28"/>
          <w:vertAlign w:val="superscript"/>
        </w:rPr>
        <w:t>th</w:t>
      </w:r>
      <w:r w:rsidR="00755933">
        <w:rPr>
          <w:color w:val="000000"/>
          <w:sz w:val="28"/>
        </w:rPr>
        <w:t xml:space="preserve"> </w:t>
      </w:r>
      <w:r w:rsidR="00531E35" w:rsidRPr="006D13E6">
        <w:rPr>
          <w:color w:val="000000"/>
          <w:sz w:val="28"/>
        </w:rPr>
        <w:t xml:space="preserve">annual Accessing Higher Ground Conference. </w:t>
      </w:r>
    </w:p>
    <w:p w:rsidR="00A169E7" w:rsidRDefault="00A169E7" w:rsidP="00A169E7">
      <w:pPr>
        <w:widowControl w:val="0"/>
        <w:spacing w:line="60" w:lineRule="atLeast"/>
        <w:rPr>
          <w:color w:val="000000"/>
        </w:rPr>
      </w:pPr>
    </w:p>
    <w:p w:rsidR="00F15470" w:rsidRPr="00562E05" w:rsidRDefault="00531E35" w:rsidP="00C552CD">
      <w:pPr>
        <w:widowControl w:val="0"/>
        <w:spacing w:after="120" w:line="60" w:lineRule="atLeast"/>
        <w:rPr>
          <w:b/>
          <w:color w:val="000000"/>
        </w:rPr>
      </w:pPr>
      <w:r w:rsidRPr="00562E05">
        <w:rPr>
          <w:b/>
          <w:color w:val="000000"/>
        </w:rPr>
        <w:t>The conference focuses on</w:t>
      </w:r>
      <w:r w:rsidR="00F15470" w:rsidRPr="00562E05">
        <w:rPr>
          <w:b/>
          <w:color w:val="000000"/>
        </w:rPr>
        <w:t>:</w:t>
      </w:r>
    </w:p>
    <w:p w:rsidR="00F15470" w:rsidRDefault="00C552CD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>
        <w:rPr>
          <w:color w:val="000000"/>
        </w:rPr>
        <w:t>T</w:t>
      </w:r>
      <w:r w:rsidR="00531E35" w:rsidRPr="00F15470">
        <w:rPr>
          <w:color w:val="000000"/>
        </w:rPr>
        <w:t xml:space="preserve">he implementation and benefits of Assistive Technology </w:t>
      </w:r>
      <w:r w:rsidR="006D662E">
        <w:rPr>
          <w:color w:val="000000"/>
        </w:rPr>
        <w:t>and accessible m</w:t>
      </w:r>
      <w:r w:rsidR="00531E35" w:rsidRPr="00F15470">
        <w:rPr>
          <w:color w:val="000000"/>
        </w:rPr>
        <w:t>edia in the university</w:t>
      </w:r>
      <w:r w:rsidR="00F41CA3">
        <w:rPr>
          <w:color w:val="000000"/>
        </w:rPr>
        <w:t>, business &amp; public setting</w:t>
      </w:r>
      <w:r w:rsidR="00531E35" w:rsidRPr="00F15470">
        <w:rPr>
          <w:color w:val="000000"/>
        </w:rPr>
        <w:t xml:space="preserve"> </w:t>
      </w:r>
    </w:p>
    <w:p w:rsidR="00F15470" w:rsidRDefault="00C552CD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>
        <w:rPr>
          <w:color w:val="000000"/>
        </w:rPr>
        <w:t>L</w:t>
      </w:r>
      <w:r w:rsidR="00531E35" w:rsidRPr="00F15470">
        <w:rPr>
          <w:color w:val="000000"/>
        </w:rPr>
        <w:t>egal and policy issues, in</w:t>
      </w:r>
      <w:r w:rsidR="00F41CA3">
        <w:rPr>
          <w:color w:val="000000"/>
        </w:rPr>
        <w:t>cluding ADA and 508 compliance</w:t>
      </w:r>
    </w:p>
    <w:p w:rsidR="00F15470" w:rsidRDefault="00531E35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 w:rsidRPr="00F15470">
        <w:rPr>
          <w:color w:val="000000"/>
        </w:rPr>
        <w:t>The creation of accessible media and in</w:t>
      </w:r>
      <w:r w:rsidR="006D662E">
        <w:rPr>
          <w:color w:val="000000"/>
        </w:rPr>
        <w:t>formation resources, including w</w:t>
      </w:r>
      <w:r w:rsidRPr="00F15470">
        <w:rPr>
          <w:color w:val="000000"/>
        </w:rPr>
        <w:t xml:space="preserve">eb </w:t>
      </w:r>
      <w:r w:rsidR="00051950">
        <w:rPr>
          <w:color w:val="000000"/>
        </w:rPr>
        <w:t>pages and library resources</w:t>
      </w:r>
    </w:p>
    <w:p w:rsidR="00051950" w:rsidRDefault="00051950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>
        <w:rPr>
          <w:color w:val="000000"/>
        </w:rPr>
        <w:t>Alternate format production</w:t>
      </w:r>
    </w:p>
    <w:p w:rsidR="00C552CD" w:rsidRDefault="00857A65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>
        <w:rPr>
          <w:color w:val="000000"/>
        </w:rPr>
        <w:t xml:space="preserve">Teaching about </w:t>
      </w:r>
      <w:r w:rsidR="00C552CD">
        <w:rPr>
          <w:color w:val="000000"/>
        </w:rPr>
        <w:t xml:space="preserve">Universal Design </w:t>
      </w:r>
      <w:r w:rsidR="00051950">
        <w:rPr>
          <w:color w:val="000000"/>
        </w:rPr>
        <w:t xml:space="preserve">and accessibility </w:t>
      </w:r>
      <w:r w:rsidR="00C552CD">
        <w:rPr>
          <w:color w:val="000000"/>
        </w:rPr>
        <w:t>in university curriculum</w:t>
      </w:r>
    </w:p>
    <w:p w:rsidR="00F15470" w:rsidRDefault="00F15470" w:rsidP="00C552CD">
      <w:pPr>
        <w:pStyle w:val="ListParagraph"/>
        <w:widowControl w:val="0"/>
        <w:spacing w:line="0" w:lineRule="atLeast"/>
        <w:ind w:left="772"/>
        <w:rPr>
          <w:color w:val="000000"/>
        </w:rPr>
      </w:pPr>
    </w:p>
    <w:p w:rsidR="00450B89" w:rsidRPr="00562E05" w:rsidRDefault="00562E05" w:rsidP="00C552CD">
      <w:pPr>
        <w:widowControl w:val="0"/>
        <w:spacing w:after="120" w:line="0" w:lineRule="atLeast"/>
        <w:rPr>
          <w:b/>
          <w:color w:val="000000"/>
        </w:rPr>
      </w:pPr>
      <w:r w:rsidRPr="00562E05">
        <w:rPr>
          <w:b/>
          <w:color w:val="000000"/>
        </w:rPr>
        <w:t>R</w:t>
      </w:r>
      <w:r w:rsidR="00450B89" w:rsidRPr="00562E05">
        <w:rPr>
          <w:b/>
          <w:color w:val="000000"/>
        </w:rPr>
        <w:t>F</w:t>
      </w:r>
      <w:r w:rsidRPr="00562E05">
        <w:rPr>
          <w:b/>
          <w:color w:val="000000"/>
        </w:rPr>
        <w:t>P</w:t>
      </w:r>
      <w:r w:rsidR="00450B89" w:rsidRPr="00562E05">
        <w:rPr>
          <w:b/>
          <w:color w:val="000000"/>
        </w:rPr>
        <w:t xml:space="preserve"> info:</w:t>
      </w:r>
    </w:p>
    <w:p w:rsidR="00450B89" w:rsidRPr="00450B89" w:rsidRDefault="00C552CD" w:rsidP="00450B89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  <w:szCs w:val="24"/>
        </w:rPr>
      </w:pPr>
      <w:r>
        <w:rPr>
          <w:szCs w:val="24"/>
        </w:rPr>
        <w:t xml:space="preserve">Fill out the proposal </w:t>
      </w:r>
      <w:r w:rsidR="00450B89" w:rsidRPr="00450B89">
        <w:rPr>
          <w:szCs w:val="24"/>
        </w:rPr>
        <w:t>form at the URL below.</w:t>
      </w:r>
    </w:p>
    <w:p w:rsidR="00C552CD" w:rsidRPr="006D13E6" w:rsidRDefault="00450B89" w:rsidP="006D13E6">
      <w:pPr>
        <w:pStyle w:val="ListParagraph"/>
        <w:widowControl w:val="0"/>
        <w:numPr>
          <w:ilvl w:val="0"/>
          <w:numId w:val="1"/>
        </w:numPr>
        <w:spacing w:after="240" w:line="0" w:lineRule="atLeast"/>
        <w:ind w:left="778"/>
        <w:contextualSpacing w:val="0"/>
        <w:rPr>
          <w:color w:val="000000"/>
          <w:szCs w:val="24"/>
        </w:rPr>
      </w:pPr>
      <w:r w:rsidRPr="006D13E6">
        <w:rPr>
          <w:szCs w:val="24"/>
        </w:rPr>
        <w:t xml:space="preserve">First round deadline: April </w:t>
      </w:r>
      <w:r w:rsidR="00107DCE">
        <w:rPr>
          <w:szCs w:val="24"/>
        </w:rPr>
        <w:t>20</w:t>
      </w:r>
      <w:bookmarkStart w:id="0" w:name="_GoBack"/>
      <w:bookmarkEnd w:id="0"/>
      <w:r w:rsidR="00C552CD" w:rsidRPr="006D13E6">
        <w:rPr>
          <w:szCs w:val="24"/>
        </w:rPr>
        <w:t>*</w:t>
      </w:r>
    </w:p>
    <w:p w:rsidR="00531E35" w:rsidRDefault="00C552CD" w:rsidP="006D13E6">
      <w:pPr>
        <w:pStyle w:val="ListParagraph"/>
        <w:widowControl w:val="0"/>
        <w:spacing w:line="0" w:lineRule="atLeast"/>
        <w:ind w:left="772"/>
        <w:rPr>
          <w:color w:val="000000"/>
        </w:rPr>
      </w:pPr>
      <w:r>
        <w:rPr>
          <w:i/>
          <w:szCs w:val="24"/>
        </w:rPr>
        <w:t>*</w:t>
      </w:r>
      <w:r w:rsidRPr="00C552CD">
        <w:rPr>
          <w:i/>
          <w:szCs w:val="24"/>
        </w:rPr>
        <w:t>(If needed, a second roun</w:t>
      </w:r>
      <w:r w:rsidR="00755933">
        <w:rPr>
          <w:i/>
          <w:szCs w:val="24"/>
        </w:rPr>
        <w:t xml:space="preserve">d RFP will be announced </w:t>
      </w:r>
      <w:r w:rsidRPr="00C552CD">
        <w:rPr>
          <w:i/>
          <w:szCs w:val="24"/>
        </w:rPr>
        <w:t>after the April 2</w:t>
      </w:r>
      <w:r w:rsidR="00107DCE">
        <w:rPr>
          <w:i/>
          <w:szCs w:val="24"/>
        </w:rPr>
        <w:t>0</w:t>
      </w:r>
      <w:r w:rsidRPr="00C552CD">
        <w:rPr>
          <w:i/>
          <w:szCs w:val="24"/>
        </w:rPr>
        <w:t xml:space="preserve"> first-round deadline)</w:t>
      </w:r>
    </w:p>
    <w:p w:rsidR="00D429C5" w:rsidRDefault="00756AB2">
      <w:pPr>
        <w:widowControl w:val="0"/>
        <w:spacing w:line="0" w:lineRule="atLeas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89535</wp:posOffset>
                </wp:positionV>
                <wp:extent cx="6432550" cy="25400"/>
                <wp:effectExtent l="8255" t="10795" r="7620" b="114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7B0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3.7pt;margin-top:7.05pt;width:506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"/>
            </w:pict>
          </mc:Fallback>
        </mc:AlternateContent>
      </w:r>
    </w:p>
    <w:p w:rsidR="0009411E" w:rsidRDefault="00756AB2" w:rsidP="00727D30">
      <w:pPr>
        <w:widowControl w:val="0"/>
        <w:spacing w:line="0" w:lineRule="atLeast"/>
        <w:jc w:val="center"/>
        <w:rPr>
          <w:color w:val="000000"/>
          <w:sz w:val="3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208280</wp:posOffset>
                </wp:positionV>
                <wp:extent cx="2512060" cy="451485"/>
                <wp:effectExtent l="8255" t="8255" r="13335" b="69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BF6" w:rsidRDefault="00E83C27">
                            <w:hyperlink r:id="rId8" w:history="1">
                              <w:r w:rsidR="00B31BF6" w:rsidRPr="007D0CBC">
                                <w:rPr>
                                  <w:rStyle w:val="Hyperlink"/>
                                </w:rPr>
                                <w:t>http://accessinghigherground.org</w:t>
                              </w:r>
                            </w:hyperlink>
                          </w:p>
                          <w:p w:rsidR="00727D30" w:rsidRDefault="00727D30">
                            <w:r>
                              <w:t>ahg</w:t>
                            </w:r>
                            <w:r w:rsidRPr="00727D30">
                              <w:t xml:space="preserve">@ahead.org *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492 ጖"/>
                              </w:smartTagPr>
                              <w:r w:rsidRPr="00727D30">
                                <w:t>303-492-8672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.1pt;margin-top:16.4pt;width:197.8pt;height:35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">
                <v:textbox style="mso-fit-shape-to-text:t">
                  <w:txbxContent>
                    <w:p w:rsidR="00B31BF6" w:rsidRDefault="00447655">
                      <w:hyperlink r:id="rId9" w:history="1">
                        <w:r w:rsidR="00B31BF6" w:rsidRPr="007D0CBC">
                          <w:rPr>
                            <w:rStyle w:val="Hyperlink"/>
                          </w:rPr>
                          <w:t>http://accessinghigherground.org</w:t>
                        </w:r>
                      </w:hyperlink>
                    </w:p>
                    <w:p w:rsidR="00727D30" w:rsidRDefault="00727D30">
                      <w:r>
                        <w:t>ahg</w:t>
                      </w:r>
                      <w:r w:rsidRPr="00727D30">
                        <w:t xml:space="preserve">@ahead.org * </w:t>
                      </w:r>
                      <w:smartTag w:uri="urn:schemas-microsoft-com:office:smarttags" w:element="phone">
                        <w:smartTagPr>
                          <w:attr w:name="phonenumber" w:val="$6492 ጖"/>
                          <w:attr w:uri="urn:schemas-microsoft-com:office:office" w:name="ls" w:val="trans"/>
                        </w:smartTagPr>
                        <w:r w:rsidRPr="00727D30">
                          <w:t>303-492-8672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727D30">
        <w:rPr>
          <w:noProof/>
          <w:color w:val="000000"/>
          <w:sz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60960</wp:posOffset>
            </wp:positionV>
            <wp:extent cx="2654935" cy="732790"/>
            <wp:effectExtent l="19050" t="0" r="0" b="0"/>
            <wp:wrapNone/>
            <wp:docPr id="4" name="Picture 2" descr="AHEAD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EAD Logo B&amp;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411E" w:rsidSect="00450B89"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864" w:right="1152" w:bottom="144" w:left="1152" w:header="144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27" w:rsidRDefault="00E83C27" w:rsidP="00450B89">
      <w:r>
        <w:separator/>
      </w:r>
    </w:p>
  </w:endnote>
  <w:endnote w:type="continuationSeparator" w:id="0">
    <w:p w:rsidR="00E83C27" w:rsidRDefault="00E83C27" w:rsidP="0045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Co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89" w:rsidRDefault="00450B89">
    <w:pPr>
      <w:pStyle w:val="Footer"/>
    </w:pPr>
  </w:p>
  <w:p w:rsidR="00450B89" w:rsidRDefault="00450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89" w:rsidRDefault="00450B89">
    <w:pPr>
      <w:pStyle w:val="Footer"/>
    </w:pPr>
  </w:p>
  <w:p w:rsidR="00450B89" w:rsidRDefault="00450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27" w:rsidRDefault="00E83C27" w:rsidP="00450B89">
      <w:r>
        <w:separator/>
      </w:r>
    </w:p>
  </w:footnote>
  <w:footnote w:type="continuationSeparator" w:id="0">
    <w:p w:rsidR="00E83C27" w:rsidRDefault="00E83C27" w:rsidP="0045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63A1"/>
    <w:multiLevelType w:val="hybridMultilevel"/>
    <w:tmpl w:val="A2E4AF8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90"/>
    <w:rsid w:val="00051950"/>
    <w:rsid w:val="00084563"/>
    <w:rsid w:val="0009411E"/>
    <w:rsid w:val="000D0E85"/>
    <w:rsid w:val="000F1860"/>
    <w:rsid w:val="00104165"/>
    <w:rsid w:val="00107DCE"/>
    <w:rsid w:val="00110DEA"/>
    <w:rsid w:val="00145DBA"/>
    <w:rsid w:val="00171C24"/>
    <w:rsid w:val="001867FF"/>
    <w:rsid w:val="001B398F"/>
    <w:rsid w:val="001D6865"/>
    <w:rsid w:val="001D7433"/>
    <w:rsid w:val="0021405B"/>
    <w:rsid w:val="00215B1E"/>
    <w:rsid w:val="00261051"/>
    <w:rsid w:val="00263185"/>
    <w:rsid w:val="00265A5E"/>
    <w:rsid w:val="0029000C"/>
    <w:rsid w:val="002B1A49"/>
    <w:rsid w:val="002C38F4"/>
    <w:rsid w:val="0034725A"/>
    <w:rsid w:val="00366ADD"/>
    <w:rsid w:val="00397EFD"/>
    <w:rsid w:val="003B79FB"/>
    <w:rsid w:val="003B7E22"/>
    <w:rsid w:val="003D6FC3"/>
    <w:rsid w:val="003E3B62"/>
    <w:rsid w:val="003F7C4B"/>
    <w:rsid w:val="00403C51"/>
    <w:rsid w:val="00434751"/>
    <w:rsid w:val="00447655"/>
    <w:rsid w:val="00450B89"/>
    <w:rsid w:val="004568CC"/>
    <w:rsid w:val="00480FFC"/>
    <w:rsid w:val="004D7D09"/>
    <w:rsid w:val="004E7840"/>
    <w:rsid w:val="004F6FAA"/>
    <w:rsid w:val="00531E35"/>
    <w:rsid w:val="00562E05"/>
    <w:rsid w:val="005966B5"/>
    <w:rsid w:val="00607188"/>
    <w:rsid w:val="0061341B"/>
    <w:rsid w:val="00626506"/>
    <w:rsid w:val="0066385E"/>
    <w:rsid w:val="006729C9"/>
    <w:rsid w:val="006B0B85"/>
    <w:rsid w:val="006B2E70"/>
    <w:rsid w:val="006C065C"/>
    <w:rsid w:val="006D13E6"/>
    <w:rsid w:val="006D662E"/>
    <w:rsid w:val="006F7F65"/>
    <w:rsid w:val="00702276"/>
    <w:rsid w:val="00711714"/>
    <w:rsid w:val="0072048F"/>
    <w:rsid w:val="00727D30"/>
    <w:rsid w:val="00751FFC"/>
    <w:rsid w:val="00755933"/>
    <w:rsid w:val="00756AB2"/>
    <w:rsid w:val="007E602B"/>
    <w:rsid w:val="008120F4"/>
    <w:rsid w:val="008178F1"/>
    <w:rsid w:val="00830447"/>
    <w:rsid w:val="0084652F"/>
    <w:rsid w:val="00857A65"/>
    <w:rsid w:val="009113BA"/>
    <w:rsid w:val="0096146F"/>
    <w:rsid w:val="009C1519"/>
    <w:rsid w:val="009C5DAD"/>
    <w:rsid w:val="009D3C25"/>
    <w:rsid w:val="009E3C90"/>
    <w:rsid w:val="00A169E7"/>
    <w:rsid w:val="00A553D0"/>
    <w:rsid w:val="00A56EAC"/>
    <w:rsid w:val="00A668A0"/>
    <w:rsid w:val="00AB35B1"/>
    <w:rsid w:val="00AC2E4C"/>
    <w:rsid w:val="00B31BF6"/>
    <w:rsid w:val="00B63709"/>
    <w:rsid w:val="00B8472F"/>
    <w:rsid w:val="00BA7CE5"/>
    <w:rsid w:val="00BE1814"/>
    <w:rsid w:val="00C103F9"/>
    <w:rsid w:val="00C14F74"/>
    <w:rsid w:val="00C552CD"/>
    <w:rsid w:val="00C92F8E"/>
    <w:rsid w:val="00D37BBC"/>
    <w:rsid w:val="00D37F50"/>
    <w:rsid w:val="00D429C5"/>
    <w:rsid w:val="00D45437"/>
    <w:rsid w:val="00D63C07"/>
    <w:rsid w:val="00DD438D"/>
    <w:rsid w:val="00E025F2"/>
    <w:rsid w:val="00E83C27"/>
    <w:rsid w:val="00EF2AD3"/>
    <w:rsid w:val="00F108EF"/>
    <w:rsid w:val="00F15470"/>
    <w:rsid w:val="00F41CA3"/>
    <w:rsid w:val="00F421ED"/>
    <w:rsid w:val="00F97092"/>
    <w:rsid w:val="00FC479A"/>
    <w:rsid w:val="00FC729D"/>
    <w:rsid w:val="00FD4E6F"/>
    <w:rsid w:val="00FD68AB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5D9F520-DF98-4ADD-8C88-EBD9A883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70"/>
    <w:pPr>
      <w:ind w:left="720"/>
      <w:contextualSpacing/>
    </w:pPr>
  </w:style>
  <w:style w:type="character" w:styleId="Hyperlink">
    <w:name w:val="Hyperlink"/>
    <w:basedOn w:val="DefaultParagraphFont"/>
    <w:rsid w:val="00A1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50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0B89"/>
    <w:rPr>
      <w:sz w:val="24"/>
    </w:rPr>
  </w:style>
  <w:style w:type="paragraph" w:styleId="Footer">
    <w:name w:val="footer"/>
    <w:basedOn w:val="Normal"/>
    <w:link w:val="FooterChar"/>
    <w:uiPriority w:val="99"/>
    <w:rsid w:val="00450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B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inghighergroun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accessinghighergroun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</dc:creator>
  <cp:lastModifiedBy>Howard Kramer</cp:lastModifiedBy>
  <cp:revision>4</cp:revision>
  <cp:lastPrinted>2014-03-19T01:34:00Z</cp:lastPrinted>
  <dcterms:created xsi:type="dcterms:W3CDTF">2018-03-15T21:33:00Z</dcterms:created>
  <dcterms:modified xsi:type="dcterms:W3CDTF">2018-03-15T21:35:00Z</dcterms:modified>
</cp:coreProperties>
</file>