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A104" w14:textId="23FB9C07" w:rsidR="003361FE" w:rsidRPr="009F5536" w:rsidRDefault="008409D6" w:rsidP="006F6175">
      <w:pPr>
        <w:jc w:val="center"/>
        <w:rPr>
          <w:b/>
          <w:bCs/>
          <w:sz w:val="28"/>
          <w:szCs w:val="28"/>
        </w:rPr>
      </w:pPr>
      <w:bookmarkStart w:id="0" w:name="_GoBack"/>
      <w:bookmarkEnd w:id="0"/>
      <w:r w:rsidRPr="009F5536">
        <w:rPr>
          <w:b/>
          <w:bCs/>
          <w:sz w:val="28"/>
          <w:szCs w:val="28"/>
        </w:rPr>
        <w:t>English 2</w:t>
      </w:r>
      <w:r w:rsidR="006F6175" w:rsidRPr="009F5536">
        <w:rPr>
          <w:b/>
          <w:bCs/>
          <w:sz w:val="28"/>
          <w:szCs w:val="28"/>
        </w:rPr>
        <w:t>42</w:t>
      </w:r>
      <w:r w:rsidR="00345DDD" w:rsidRPr="009F5536">
        <w:rPr>
          <w:b/>
          <w:bCs/>
          <w:sz w:val="28"/>
          <w:szCs w:val="28"/>
        </w:rPr>
        <w:t>:</w:t>
      </w:r>
      <w:r w:rsidR="00814636" w:rsidRPr="009F5536">
        <w:rPr>
          <w:b/>
          <w:bCs/>
          <w:sz w:val="28"/>
          <w:szCs w:val="28"/>
        </w:rPr>
        <w:t xml:space="preserve"> </w:t>
      </w:r>
      <w:r w:rsidR="006F6175" w:rsidRPr="009F5536">
        <w:rPr>
          <w:b/>
          <w:bCs/>
          <w:sz w:val="28"/>
          <w:szCs w:val="28"/>
        </w:rPr>
        <w:t xml:space="preserve">Reading </w:t>
      </w:r>
      <w:r w:rsidR="007C79F6" w:rsidRPr="009F5536">
        <w:rPr>
          <w:b/>
          <w:bCs/>
          <w:sz w:val="28"/>
          <w:szCs w:val="28"/>
        </w:rPr>
        <w:t>Short Stories</w:t>
      </w:r>
    </w:p>
    <w:p w14:paraId="069D8533" w14:textId="2E648A63" w:rsidR="007C79F6" w:rsidRPr="009F5536" w:rsidRDefault="007C79F6" w:rsidP="006F6175">
      <w:pPr>
        <w:jc w:val="center"/>
        <w:rPr>
          <w:i/>
          <w:iCs/>
          <w:sz w:val="28"/>
          <w:szCs w:val="28"/>
        </w:rPr>
      </w:pPr>
      <w:r w:rsidRPr="009F5536">
        <w:rPr>
          <w:i/>
          <w:iCs/>
          <w:sz w:val="28"/>
          <w:szCs w:val="28"/>
        </w:rPr>
        <w:t>Science Fiction, Fantasy, &amp; Americana</w:t>
      </w:r>
    </w:p>
    <w:p w14:paraId="59D64B55" w14:textId="1BF36E03" w:rsidR="003361FE" w:rsidRPr="009F5536" w:rsidRDefault="00814636" w:rsidP="00720DD2">
      <w:pPr>
        <w:jc w:val="center"/>
        <w:rPr>
          <w:sz w:val="28"/>
          <w:szCs w:val="28"/>
        </w:rPr>
      </w:pPr>
      <w:r w:rsidRPr="009F5536">
        <w:rPr>
          <w:sz w:val="28"/>
          <w:szCs w:val="28"/>
        </w:rPr>
        <w:t>S</w:t>
      </w:r>
      <w:r w:rsidR="006F6175" w:rsidRPr="009F5536">
        <w:rPr>
          <w:sz w:val="28"/>
          <w:szCs w:val="28"/>
        </w:rPr>
        <w:t>ummer</w:t>
      </w:r>
      <w:r w:rsidRPr="009F5536">
        <w:rPr>
          <w:sz w:val="28"/>
          <w:szCs w:val="28"/>
        </w:rPr>
        <w:t xml:space="preserve"> 202</w:t>
      </w:r>
      <w:r w:rsidR="00471B2F">
        <w:rPr>
          <w:sz w:val="28"/>
          <w:szCs w:val="28"/>
        </w:rPr>
        <w:t>3</w:t>
      </w:r>
      <w:r w:rsidR="006F6175" w:rsidRPr="009F5536">
        <w:rPr>
          <w:sz w:val="28"/>
          <w:szCs w:val="28"/>
        </w:rPr>
        <w:t xml:space="preserve">, </w:t>
      </w:r>
      <w:r w:rsidR="00471B2F">
        <w:rPr>
          <w:sz w:val="28"/>
          <w:szCs w:val="28"/>
        </w:rPr>
        <w:t>A</w:t>
      </w:r>
      <w:r w:rsidR="006F6175" w:rsidRPr="009F5536">
        <w:rPr>
          <w:sz w:val="28"/>
          <w:szCs w:val="28"/>
        </w:rPr>
        <w:t>-Term</w:t>
      </w:r>
    </w:p>
    <w:p w14:paraId="0D14E143" w14:textId="77777777" w:rsidR="003361FE" w:rsidRPr="009F5536" w:rsidRDefault="003361FE" w:rsidP="003361FE">
      <w:pPr>
        <w:jc w:val="center"/>
        <w:rPr>
          <w:sz w:val="22"/>
          <w:szCs w:val="22"/>
        </w:rPr>
      </w:pPr>
    </w:p>
    <w:p w14:paraId="176BF61B" w14:textId="2F6AFE04" w:rsidR="00720DD2" w:rsidRPr="009F5536" w:rsidRDefault="00144099" w:rsidP="006F6175">
      <w:pPr>
        <w:jc w:val="center"/>
      </w:pPr>
      <w:r w:rsidRPr="009F5536">
        <w:rPr>
          <w:u w:val="single"/>
        </w:rPr>
        <w:t>Instructor</w:t>
      </w:r>
      <w:r w:rsidRPr="009F5536">
        <w:t xml:space="preserve">: </w:t>
      </w:r>
      <w:r w:rsidR="003361FE" w:rsidRPr="009F5536">
        <w:t>Carrie Matthews</w:t>
      </w:r>
    </w:p>
    <w:p w14:paraId="3E1616A7" w14:textId="03803A96" w:rsidR="00144099" w:rsidRPr="009F5536" w:rsidRDefault="008617D8" w:rsidP="008617D8">
      <w:pPr>
        <w:ind w:left="2160" w:hanging="2160"/>
        <w:jc w:val="center"/>
        <w:rPr>
          <w:color w:val="000000"/>
        </w:rPr>
      </w:pPr>
      <w:r w:rsidRPr="009F5536">
        <w:rPr>
          <w:u w:val="single"/>
        </w:rPr>
        <w:t>Email</w:t>
      </w:r>
      <w:r w:rsidRPr="009F5536">
        <w:t xml:space="preserve">: </w:t>
      </w:r>
      <w:hyperlink r:id="rId7" w:history="1">
        <w:r w:rsidRPr="009F5536">
          <w:rPr>
            <w:rStyle w:val="Hyperlink"/>
          </w:rPr>
          <w:t>crmatthe@uw.edu</w:t>
        </w:r>
      </w:hyperlink>
    </w:p>
    <w:p w14:paraId="211D677F" w14:textId="2D554337" w:rsidR="00345DDD" w:rsidRPr="009F5536" w:rsidRDefault="00F66BEF" w:rsidP="00F66BEF">
      <w:pPr>
        <w:jc w:val="both"/>
      </w:pPr>
      <w:r w:rsidRPr="00F66BEF">
        <w:t xml:space="preserve">            </w:t>
      </w:r>
      <w:r w:rsidR="00894C09" w:rsidRPr="009F5536">
        <w:rPr>
          <w:u w:val="single"/>
        </w:rPr>
        <w:t>Office</w:t>
      </w:r>
      <w:r w:rsidR="00144099" w:rsidRPr="009F5536">
        <w:t xml:space="preserve"> </w:t>
      </w:r>
      <w:r w:rsidR="00144099" w:rsidRPr="009F5536">
        <w:rPr>
          <w:u w:val="single"/>
        </w:rPr>
        <w:t>Hours</w:t>
      </w:r>
      <w:r w:rsidR="00144099" w:rsidRPr="009F5536">
        <w:t>:</w:t>
      </w:r>
      <w:r w:rsidR="00720DD2" w:rsidRPr="009F5536">
        <w:t xml:space="preserve"> </w:t>
      </w:r>
      <w:r>
        <w:t>Mondays &amp;</w:t>
      </w:r>
      <w:r w:rsidR="006F6175" w:rsidRPr="009F5536">
        <w:t>Tuesday</w:t>
      </w:r>
      <w:r>
        <w:t>s, 10:30-11:30</w:t>
      </w:r>
      <w:r w:rsidR="006F6175" w:rsidRPr="009F5536">
        <w:t xml:space="preserve"> (Via phone or Zoom)</w:t>
      </w:r>
    </w:p>
    <w:p w14:paraId="5474F8FD" w14:textId="0DB77481" w:rsidR="001D5DE9" w:rsidRDefault="008617D8" w:rsidP="00F66BEF">
      <w:pPr>
        <w:tabs>
          <w:tab w:val="center" w:pos="4153"/>
          <w:tab w:val="right" w:pos="8306"/>
        </w:tabs>
        <w:ind w:left="2160" w:hanging="2160"/>
        <w:jc w:val="both"/>
      </w:pPr>
      <w:r w:rsidRPr="009F5536">
        <w:t xml:space="preserve">                  </w:t>
      </w:r>
      <w:r w:rsidR="00345DDD" w:rsidRPr="009F5536">
        <w:t>or</w:t>
      </w:r>
      <w:r w:rsidR="006F25AD" w:rsidRPr="009F5536">
        <w:t xml:space="preserve"> by appointment</w:t>
      </w:r>
      <w:r w:rsidRPr="009F5536">
        <w:t xml:space="preserve">. </w:t>
      </w:r>
      <w:r w:rsidR="006F6175" w:rsidRPr="009F5536">
        <w:t>Feel free to text me at 206-351-0214</w:t>
      </w:r>
      <w:r w:rsidRPr="009F5536">
        <w:t>.</w:t>
      </w:r>
    </w:p>
    <w:p w14:paraId="51FD2153" w14:textId="76F44A49" w:rsidR="001E1514" w:rsidRDefault="001E1514" w:rsidP="00F66BEF">
      <w:pPr>
        <w:tabs>
          <w:tab w:val="center" w:pos="4153"/>
          <w:tab w:val="right" w:pos="8306"/>
        </w:tabs>
        <w:ind w:left="2160" w:hanging="2160"/>
        <w:jc w:val="both"/>
      </w:pPr>
    </w:p>
    <w:p w14:paraId="14D2CA42" w14:textId="2F1B779C" w:rsidR="001E1514" w:rsidRPr="009F5536" w:rsidRDefault="001E1514" w:rsidP="001E1514">
      <w:pPr>
        <w:tabs>
          <w:tab w:val="center" w:pos="4153"/>
          <w:tab w:val="right" w:pos="8306"/>
        </w:tabs>
        <w:ind w:left="2160" w:hanging="2160"/>
      </w:pPr>
      <w:r>
        <w:rPr>
          <w:noProof/>
        </w:rPr>
        <w:drawing>
          <wp:anchor distT="0" distB="0" distL="114300" distR="114300" simplePos="0" relativeHeight="251658240" behindDoc="0" locked="0" layoutInCell="1" allowOverlap="1" wp14:anchorId="008EB886" wp14:editId="3DCD51EF">
            <wp:simplePos x="1143000" y="2676525"/>
            <wp:positionH relativeFrom="column">
              <wp:align>left</wp:align>
            </wp:positionH>
            <wp:positionV relativeFrom="paragraph">
              <wp:align>top</wp:align>
            </wp:positionV>
            <wp:extent cx="2197864"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864" cy="1463040"/>
                    </a:xfrm>
                    <a:prstGeom prst="rect">
                      <a:avLst/>
                    </a:prstGeom>
                    <a:noFill/>
                    <a:ln>
                      <a:noFill/>
                    </a:ln>
                  </pic:spPr>
                </pic:pic>
              </a:graphicData>
            </a:graphic>
          </wp:anchor>
        </w:drawing>
      </w:r>
      <w:r>
        <w:tab/>
      </w:r>
      <w:r>
        <w:rPr>
          <w:noProof/>
        </w:rPr>
        <w:drawing>
          <wp:inline distT="0" distB="0" distL="0" distR="0" wp14:anchorId="6D3B074E" wp14:editId="729C3675">
            <wp:extent cx="2560320" cy="1469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469730"/>
                    </a:xfrm>
                    <a:prstGeom prst="rect">
                      <a:avLst/>
                    </a:prstGeom>
                    <a:noFill/>
                    <a:ln>
                      <a:noFill/>
                    </a:ln>
                  </pic:spPr>
                </pic:pic>
              </a:graphicData>
            </a:graphic>
          </wp:inline>
        </w:drawing>
      </w:r>
    </w:p>
    <w:p w14:paraId="54E6E35A" w14:textId="38ACE091" w:rsidR="001E1514" w:rsidRDefault="001E1514" w:rsidP="008617D8">
      <w:pPr>
        <w:tabs>
          <w:tab w:val="center" w:pos="4153"/>
          <w:tab w:val="right" w:pos="8306"/>
        </w:tabs>
        <w:ind w:left="2160" w:hanging="2160"/>
      </w:pPr>
      <w:r>
        <w:t>Ted Chiang</w:t>
      </w:r>
      <w:r>
        <w:tab/>
      </w:r>
      <w:r>
        <w:tab/>
        <w:t xml:space="preserve">                         </w:t>
      </w:r>
      <w:proofErr w:type="spellStart"/>
      <w:r>
        <w:t>Nnedi</w:t>
      </w:r>
      <w:proofErr w:type="spellEnd"/>
      <w:r>
        <w:t xml:space="preserve"> </w:t>
      </w:r>
      <w:proofErr w:type="spellStart"/>
      <w:r>
        <w:t>Okarafor</w:t>
      </w:r>
      <w:proofErr w:type="spellEnd"/>
      <w:r>
        <w:t>, Wakanda Forever</w:t>
      </w:r>
    </w:p>
    <w:p w14:paraId="7E3ADC18" w14:textId="497CD43C" w:rsidR="008617D8" w:rsidRPr="009F5536" w:rsidRDefault="001E1514" w:rsidP="008617D8">
      <w:pPr>
        <w:tabs>
          <w:tab w:val="center" w:pos="4153"/>
          <w:tab w:val="right" w:pos="8306"/>
        </w:tabs>
        <w:ind w:left="2160" w:hanging="2160"/>
      </w:pPr>
      <w:r>
        <w:tab/>
      </w:r>
    </w:p>
    <w:p w14:paraId="2680D814" w14:textId="3F5B01CA" w:rsidR="003361FE" w:rsidRPr="009F5536" w:rsidRDefault="003361FE" w:rsidP="00721B08">
      <w:pPr>
        <w:rPr>
          <w:b/>
        </w:rPr>
      </w:pPr>
      <w:r w:rsidRPr="009F5536">
        <w:rPr>
          <w:b/>
        </w:rPr>
        <w:t xml:space="preserve">Texts </w:t>
      </w:r>
    </w:p>
    <w:p w14:paraId="4C0391FB" w14:textId="17CD5C3B" w:rsidR="003361FE" w:rsidRPr="009F5536" w:rsidRDefault="003361FE" w:rsidP="003361FE">
      <w:pPr>
        <w:pStyle w:val="Header"/>
        <w:tabs>
          <w:tab w:val="clear" w:pos="4320"/>
          <w:tab w:val="clear" w:pos="8640"/>
        </w:tabs>
        <w:rPr>
          <w:rFonts w:ascii="Times New Roman" w:hAnsi="Times New Roman"/>
        </w:rPr>
      </w:pPr>
      <w:r w:rsidRPr="009F5536">
        <w:rPr>
          <w:rFonts w:ascii="Times New Roman" w:hAnsi="Times New Roman"/>
        </w:rPr>
        <w:tab/>
      </w:r>
      <w:r w:rsidR="00E84A33" w:rsidRPr="009F5536">
        <w:rPr>
          <w:rFonts w:ascii="Times New Roman" w:hAnsi="Times New Roman"/>
        </w:rPr>
        <w:t xml:space="preserve">All texts </w:t>
      </w:r>
      <w:r w:rsidR="005747EA" w:rsidRPr="009F5536">
        <w:rPr>
          <w:rFonts w:ascii="Times New Roman" w:hAnsi="Times New Roman"/>
        </w:rPr>
        <w:t xml:space="preserve">are available free online via </w:t>
      </w:r>
      <w:proofErr w:type="spellStart"/>
      <w:r w:rsidR="005747EA" w:rsidRPr="009F5536">
        <w:rPr>
          <w:rFonts w:ascii="Times New Roman" w:hAnsi="Times New Roman"/>
        </w:rPr>
        <w:t>urls</w:t>
      </w:r>
      <w:proofErr w:type="spellEnd"/>
      <w:r w:rsidR="005747EA" w:rsidRPr="009F5536">
        <w:rPr>
          <w:rFonts w:ascii="Times New Roman" w:hAnsi="Times New Roman"/>
        </w:rPr>
        <w:t xml:space="preserve"> </w:t>
      </w:r>
      <w:r w:rsidR="007C6888">
        <w:rPr>
          <w:rFonts w:ascii="Times New Roman" w:hAnsi="Times New Roman"/>
        </w:rPr>
        <w:t xml:space="preserve">on this syllabus </w:t>
      </w:r>
      <w:r w:rsidR="005747EA" w:rsidRPr="009F5536">
        <w:rPr>
          <w:rFonts w:ascii="Times New Roman" w:hAnsi="Times New Roman"/>
        </w:rPr>
        <w:t>or posted to</w:t>
      </w:r>
      <w:r w:rsidR="006F25AD" w:rsidRPr="009F5536">
        <w:rPr>
          <w:rFonts w:ascii="Times New Roman" w:hAnsi="Times New Roman"/>
        </w:rPr>
        <w:t xml:space="preserve"> our </w:t>
      </w:r>
      <w:r w:rsidR="00C01B1F" w:rsidRPr="009F5536">
        <w:rPr>
          <w:rFonts w:ascii="Times New Roman" w:hAnsi="Times New Roman"/>
        </w:rPr>
        <w:t xml:space="preserve">Canvas </w:t>
      </w:r>
      <w:r w:rsidR="006F25AD" w:rsidRPr="009F5536">
        <w:rPr>
          <w:rFonts w:ascii="Times New Roman" w:hAnsi="Times New Roman"/>
        </w:rPr>
        <w:t>website</w:t>
      </w:r>
      <w:r w:rsidR="007C6888">
        <w:rPr>
          <w:rFonts w:ascii="Times New Roman" w:hAnsi="Times New Roman"/>
        </w:rPr>
        <w:t xml:space="preserve"> under that day’s module</w:t>
      </w:r>
      <w:r w:rsidR="00144281" w:rsidRPr="009F5536">
        <w:rPr>
          <w:rFonts w:ascii="Times New Roman" w:hAnsi="Times New Roman"/>
        </w:rPr>
        <w:t xml:space="preserve">. Texts not assigned but mentioned in mini-lectures </w:t>
      </w:r>
      <w:r w:rsidR="008C4DE1" w:rsidRPr="009F5536">
        <w:rPr>
          <w:rFonts w:ascii="Times New Roman" w:hAnsi="Times New Roman"/>
        </w:rPr>
        <w:t>will be added to the relevant module on Canvas.</w:t>
      </w:r>
    </w:p>
    <w:p w14:paraId="40042C6A" w14:textId="77777777" w:rsidR="00212C3B" w:rsidRPr="009F5536" w:rsidRDefault="00212C3B" w:rsidP="003361FE">
      <w:pPr>
        <w:pStyle w:val="Header"/>
        <w:tabs>
          <w:tab w:val="clear" w:pos="4320"/>
          <w:tab w:val="clear" w:pos="8640"/>
        </w:tabs>
        <w:rPr>
          <w:rFonts w:ascii="Times New Roman" w:hAnsi="Times New Roman"/>
          <w:b/>
        </w:rPr>
      </w:pPr>
    </w:p>
    <w:p w14:paraId="7B28BD5D" w14:textId="77777777" w:rsidR="000E0E20" w:rsidRPr="009F5536" w:rsidRDefault="003361FE" w:rsidP="00F41A8A">
      <w:pPr>
        <w:pStyle w:val="Header"/>
        <w:tabs>
          <w:tab w:val="clear" w:pos="4320"/>
          <w:tab w:val="clear" w:pos="8640"/>
        </w:tabs>
        <w:rPr>
          <w:rFonts w:ascii="Times New Roman" w:hAnsi="Times New Roman"/>
          <w:b/>
        </w:rPr>
      </w:pPr>
      <w:r w:rsidRPr="009F5536">
        <w:rPr>
          <w:rFonts w:ascii="Times New Roman" w:hAnsi="Times New Roman"/>
          <w:b/>
        </w:rPr>
        <w:t xml:space="preserve">Course Overview </w:t>
      </w:r>
    </w:p>
    <w:p w14:paraId="48BD65F9" w14:textId="146AA1ED" w:rsidR="00967EB5" w:rsidRPr="009F5536" w:rsidRDefault="007C79F6" w:rsidP="004A5630">
      <w:pPr>
        <w:rPr>
          <w:color w:val="000000"/>
          <w:shd w:val="clear" w:color="auto" w:fill="FFFFFF"/>
        </w:rPr>
      </w:pPr>
      <w:r w:rsidRPr="009F5536">
        <w:rPr>
          <w:color w:val="000000"/>
          <w:shd w:val="clear" w:color="auto" w:fill="FFFFFF"/>
        </w:rPr>
        <w:tab/>
      </w:r>
      <w:r w:rsidR="008617D8" w:rsidRPr="009F5536">
        <w:rPr>
          <w:color w:val="000000"/>
          <w:shd w:val="clear" w:color="auto" w:fill="FFFFFF"/>
        </w:rPr>
        <w:t xml:space="preserve">Looking at the selection of short stories, with loose weekly foci on science fiction, fantasy, and Americana, I might joke that </w:t>
      </w:r>
      <w:r w:rsidRPr="009F5536">
        <w:rPr>
          <w:color w:val="000000"/>
          <w:shd w:val="clear" w:color="auto" w:fill="FFFFFF"/>
        </w:rPr>
        <w:t>this course resulted from</w:t>
      </w:r>
      <w:r w:rsidR="008617D8" w:rsidRPr="009F5536">
        <w:rPr>
          <w:color w:val="000000"/>
          <w:shd w:val="clear" w:color="auto" w:fill="FFFFFF"/>
        </w:rPr>
        <w:t xml:space="preserve"> me watching</w:t>
      </w:r>
      <w:r w:rsidRPr="009F5536">
        <w:rPr>
          <w:color w:val="000000"/>
          <w:shd w:val="clear" w:color="auto" w:fill="FFFFFF"/>
        </w:rPr>
        <w:t xml:space="preserve"> t</w:t>
      </w:r>
      <w:r w:rsidR="008617D8" w:rsidRPr="009F5536">
        <w:rPr>
          <w:color w:val="000000"/>
          <w:shd w:val="clear" w:color="auto" w:fill="FFFFFF"/>
        </w:rPr>
        <w:t>oo</w:t>
      </w:r>
      <w:r w:rsidRPr="009F5536">
        <w:rPr>
          <w:color w:val="000000"/>
          <w:shd w:val="clear" w:color="auto" w:fill="FFFFFF"/>
        </w:rPr>
        <w:t xml:space="preserve"> many </w:t>
      </w:r>
      <w:r w:rsidR="008617D8" w:rsidRPr="009F5536">
        <w:rPr>
          <w:color w:val="000000"/>
          <w:shd w:val="clear" w:color="auto" w:fill="FFFFFF"/>
        </w:rPr>
        <w:t>“B</w:t>
      </w:r>
      <w:r w:rsidRPr="009F5536">
        <w:rPr>
          <w:color w:val="000000"/>
          <w:shd w:val="clear" w:color="auto" w:fill="FFFFFF"/>
        </w:rPr>
        <w:t xml:space="preserve">lack </w:t>
      </w:r>
      <w:r w:rsidR="008617D8" w:rsidRPr="009F5536">
        <w:rPr>
          <w:color w:val="000000"/>
          <w:shd w:val="clear" w:color="auto" w:fill="FFFFFF"/>
        </w:rPr>
        <w:t>M</w:t>
      </w:r>
      <w:r w:rsidRPr="009F5536">
        <w:rPr>
          <w:color w:val="000000"/>
          <w:shd w:val="clear" w:color="auto" w:fill="FFFFFF"/>
        </w:rPr>
        <w:t>irror</w:t>
      </w:r>
      <w:r w:rsidR="00F66BEF">
        <w:rPr>
          <w:color w:val="000000"/>
          <w:shd w:val="clear" w:color="auto" w:fill="FFFFFF"/>
        </w:rPr>
        <w:t>”</w:t>
      </w:r>
      <w:r w:rsidRPr="009F5536">
        <w:rPr>
          <w:color w:val="000000"/>
          <w:shd w:val="clear" w:color="auto" w:fill="FFFFFF"/>
        </w:rPr>
        <w:t xml:space="preserve"> </w:t>
      </w:r>
      <w:r w:rsidR="008617D8" w:rsidRPr="009F5536">
        <w:rPr>
          <w:color w:val="000000"/>
          <w:shd w:val="clear" w:color="auto" w:fill="FFFFFF"/>
        </w:rPr>
        <w:t xml:space="preserve">episodes </w:t>
      </w:r>
      <w:r w:rsidR="007C6888">
        <w:rPr>
          <w:color w:val="000000"/>
          <w:shd w:val="clear" w:color="auto" w:fill="FFFFFF"/>
        </w:rPr>
        <w:t xml:space="preserve">years ago. </w:t>
      </w:r>
      <w:r w:rsidR="008617D8" w:rsidRPr="009F5536">
        <w:rPr>
          <w:color w:val="000000"/>
          <w:shd w:val="clear" w:color="auto" w:fill="FFFFFF"/>
        </w:rPr>
        <w:t xml:space="preserve">I selected the texts around two concerns: </w:t>
      </w:r>
      <w:r w:rsidR="00F71CB9" w:rsidRPr="009F5536">
        <w:rPr>
          <w:color w:val="000000"/>
          <w:shd w:val="clear" w:color="auto" w:fill="FFFFFF"/>
        </w:rPr>
        <w:t xml:space="preserve">short story </w:t>
      </w:r>
      <w:r w:rsidR="008617D8" w:rsidRPr="009F5536">
        <w:rPr>
          <w:color w:val="000000"/>
          <w:shd w:val="clear" w:color="auto" w:fill="FFFFFF"/>
        </w:rPr>
        <w:t>authors I wanted you to read, or me to read again</w:t>
      </w:r>
      <w:r w:rsidR="00F71CB9" w:rsidRPr="009F5536">
        <w:rPr>
          <w:color w:val="000000"/>
          <w:shd w:val="clear" w:color="auto" w:fill="FFFFFF"/>
        </w:rPr>
        <w:t>, whose texts are available for free;</w:t>
      </w:r>
      <w:r w:rsidR="008617D8" w:rsidRPr="009F5536">
        <w:rPr>
          <w:color w:val="000000"/>
          <w:shd w:val="clear" w:color="auto" w:fill="FFFFFF"/>
        </w:rPr>
        <w:t xml:space="preserve"> and </w:t>
      </w:r>
      <w:r w:rsidR="00F71CB9" w:rsidRPr="009F5536">
        <w:rPr>
          <w:color w:val="000000"/>
          <w:shd w:val="clear" w:color="auto" w:fill="FFFFFF"/>
        </w:rPr>
        <w:t>shared concerns of a sub-genre or theme. The bulk of our texts are of recent or contemporary vintage (20</w:t>
      </w:r>
      <w:r w:rsidR="00F71CB9" w:rsidRPr="009F5536">
        <w:rPr>
          <w:color w:val="000000"/>
          <w:shd w:val="clear" w:color="auto" w:fill="FFFFFF"/>
          <w:vertAlign w:val="superscript"/>
        </w:rPr>
        <w:t>th</w:t>
      </w:r>
      <w:r w:rsidR="00F71CB9" w:rsidRPr="009F5536">
        <w:rPr>
          <w:color w:val="000000"/>
          <w:shd w:val="clear" w:color="auto" w:fill="FFFFFF"/>
        </w:rPr>
        <w:t xml:space="preserve"> or 21</w:t>
      </w:r>
      <w:r w:rsidR="00F71CB9" w:rsidRPr="009F5536">
        <w:rPr>
          <w:color w:val="000000"/>
          <w:shd w:val="clear" w:color="auto" w:fill="FFFFFF"/>
          <w:vertAlign w:val="superscript"/>
        </w:rPr>
        <w:t>st</w:t>
      </w:r>
      <w:r w:rsidR="00F71CB9" w:rsidRPr="009F5536">
        <w:rPr>
          <w:color w:val="000000"/>
          <w:shd w:val="clear" w:color="auto" w:fill="FFFFFF"/>
        </w:rPr>
        <w:t xml:space="preserve"> century), and most are from the U.S. </w:t>
      </w:r>
    </w:p>
    <w:p w14:paraId="0F2575E3" w14:textId="06E9BC22" w:rsidR="005747EA" w:rsidRPr="009F5536" w:rsidRDefault="00F71CB9" w:rsidP="004A5630">
      <w:pPr>
        <w:rPr>
          <w:color w:val="000000"/>
          <w:shd w:val="clear" w:color="auto" w:fill="FFFFFF"/>
        </w:rPr>
      </w:pPr>
      <w:r w:rsidRPr="009F5536">
        <w:rPr>
          <w:color w:val="000000"/>
          <w:shd w:val="clear" w:color="auto" w:fill="FFFFFF"/>
        </w:rPr>
        <w:tab/>
        <w:t xml:space="preserve">This course counts for “W” or writing credit, and I’ve assigned a mix of informal and formal writing. On the </w:t>
      </w:r>
      <w:r w:rsidRPr="009F5536">
        <w:rPr>
          <w:color w:val="000000"/>
          <w:u w:val="single"/>
          <w:shd w:val="clear" w:color="auto" w:fill="FFFFFF"/>
        </w:rPr>
        <w:t>informal</w:t>
      </w:r>
      <w:r w:rsidRPr="009F5536">
        <w:rPr>
          <w:color w:val="000000"/>
          <w:shd w:val="clear" w:color="auto" w:fill="FFFFFF"/>
        </w:rPr>
        <w:t xml:space="preserve"> side, you’ll write weekly reading response</w:t>
      </w:r>
      <w:r w:rsidR="00D441CB">
        <w:rPr>
          <w:color w:val="000000"/>
          <w:shd w:val="clear" w:color="auto" w:fill="FFFFFF"/>
        </w:rPr>
        <w:t xml:space="preserve">s and reading quizzes. These are designed to keep you on track with readings and, of course, for me to learn what you think of them, how you are processing them, etc. We will also have three conversations in small groups. Each group will decide if you want to have an actual conversation with me (for 30 minutes via Zoom) or do a written conversation via google docs. </w:t>
      </w:r>
      <w:r w:rsidR="009F5536" w:rsidRPr="009F5536">
        <w:rPr>
          <w:color w:val="000000"/>
          <w:shd w:val="clear" w:color="auto" w:fill="FFFFFF"/>
        </w:rPr>
        <w:t xml:space="preserve">On the </w:t>
      </w:r>
      <w:r w:rsidR="009F5536" w:rsidRPr="009F5536">
        <w:rPr>
          <w:color w:val="000000"/>
          <w:u w:val="single"/>
          <w:shd w:val="clear" w:color="auto" w:fill="FFFFFF"/>
        </w:rPr>
        <w:t>formal</w:t>
      </w:r>
      <w:r w:rsidR="009F5536" w:rsidRPr="009F5536">
        <w:rPr>
          <w:color w:val="000000"/>
          <w:shd w:val="clear" w:color="auto" w:fill="FFFFFF"/>
        </w:rPr>
        <w:t xml:space="preserve"> side, you’ll write one </w:t>
      </w:r>
      <w:proofErr w:type="gramStart"/>
      <w:r w:rsidR="00D441CB">
        <w:rPr>
          <w:color w:val="000000"/>
          <w:shd w:val="clear" w:color="auto" w:fill="FFFFFF"/>
        </w:rPr>
        <w:t>5-8</w:t>
      </w:r>
      <w:r w:rsidR="009F5536" w:rsidRPr="009F5536">
        <w:rPr>
          <w:color w:val="000000"/>
          <w:shd w:val="clear" w:color="auto" w:fill="FFFFFF"/>
        </w:rPr>
        <w:t xml:space="preserve"> page</w:t>
      </w:r>
      <w:proofErr w:type="gramEnd"/>
      <w:r w:rsidR="009F5536" w:rsidRPr="009F5536">
        <w:rPr>
          <w:color w:val="000000"/>
          <w:shd w:val="clear" w:color="auto" w:fill="FFFFFF"/>
        </w:rPr>
        <w:t xml:space="preserve"> comparative analytical academic essay that </w:t>
      </w:r>
      <w:r w:rsidR="005747EA" w:rsidRPr="009F5536">
        <w:rPr>
          <w:color w:val="000000"/>
          <w:shd w:val="clear" w:color="auto" w:fill="FFFFFF"/>
        </w:rPr>
        <w:t>productively brings two or more of the stories we have read into dialogue with one another,</w:t>
      </w:r>
      <w:r w:rsidR="009F5536" w:rsidRPr="009F5536">
        <w:rPr>
          <w:color w:val="000000"/>
          <w:shd w:val="clear" w:color="auto" w:fill="FFFFFF"/>
        </w:rPr>
        <w:t xml:space="preserve"> and conduct an independent </w:t>
      </w:r>
      <w:r w:rsidR="00D441CB">
        <w:rPr>
          <w:color w:val="000000"/>
          <w:shd w:val="clear" w:color="auto" w:fill="FFFFFF"/>
        </w:rPr>
        <w:t>composition</w:t>
      </w:r>
      <w:r w:rsidR="009F5536" w:rsidRPr="009F5536">
        <w:rPr>
          <w:color w:val="000000"/>
          <w:shd w:val="clear" w:color="auto" w:fill="FFFFFF"/>
        </w:rPr>
        <w:t xml:space="preserve"> project, either alone, with a partner, or in a small group. </w:t>
      </w:r>
      <w:r w:rsidR="005747EA" w:rsidRPr="009F5536">
        <w:rPr>
          <w:color w:val="000000"/>
          <w:shd w:val="clear" w:color="auto" w:fill="FFFFFF"/>
        </w:rPr>
        <w:t>The independent project</w:t>
      </w:r>
      <w:r w:rsidR="009F5536" w:rsidRPr="009F5536">
        <w:rPr>
          <w:color w:val="000000"/>
          <w:shd w:val="clear" w:color="auto" w:fill="FFFFFF"/>
        </w:rPr>
        <w:t xml:space="preserve"> can be primarily analytical or creative: you could conduct a research project on an author’s work; you could write your own short story and reflection; you could practice multimodal writing and create a video or a podcast, etc. </w:t>
      </w:r>
      <w:r w:rsidR="00903FAA">
        <w:rPr>
          <w:color w:val="000000"/>
          <w:shd w:val="clear" w:color="auto" w:fill="FFFFFF"/>
        </w:rPr>
        <w:t xml:space="preserve">I’ve gotten some really interesting illustrations of a short story in the past, as well as a sculpture. I won’t be judging you on your artistic skills; I’ll focus on the reflection, the connection to a short story. </w:t>
      </w:r>
      <w:r w:rsidR="009F5536" w:rsidRPr="009F5536">
        <w:rPr>
          <w:color w:val="000000"/>
          <w:shd w:val="clear" w:color="auto" w:fill="FFFFFF"/>
        </w:rPr>
        <w:t xml:space="preserve">The independent projects will take varying forms of varying lengths, and I will approve or suggest revisions to your project proposal </w:t>
      </w:r>
      <w:r w:rsidR="00D441CB">
        <w:rPr>
          <w:color w:val="000000"/>
          <w:shd w:val="clear" w:color="auto" w:fill="FFFFFF"/>
        </w:rPr>
        <w:t>by Friday, 7/7.</w:t>
      </w:r>
    </w:p>
    <w:p w14:paraId="44B7FDB6" w14:textId="77777777" w:rsidR="005747EA" w:rsidRPr="009F5536" w:rsidRDefault="005747EA" w:rsidP="004A5630"/>
    <w:p w14:paraId="24FDCE56" w14:textId="3554034B" w:rsidR="00207CD5" w:rsidRPr="009F5536" w:rsidRDefault="002460BA" w:rsidP="00967EB5">
      <w:pPr>
        <w:rPr>
          <w:b/>
        </w:rPr>
      </w:pPr>
      <w:r>
        <w:rPr>
          <w:b/>
        </w:rPr>
        <w:t xml:space="preserve">Course </w:t>
      </w:r>
      <w:r w:rsidR="00207CD5" w:rsidRPr="009F5536">
        <w:rPr>
          <w:b/>
        </w:rPr>
        <w:t>Goals:</w:t>
      </w:r>
    </w:p>
    <w:p w14:paraId="37E17AA8" w14:textId="77777777" w:rsidR="00207CD5" w:rsidRPr="009F5536" w:rsidRDefault="00207CD5" w:rsidP="00967EB5"/>
    <w:p w14:paraId="602B4876" w14:textId="3B9611BD" w:rsidR="00207CD5" w:rsidRDefault="00207CD5" w:rsidP="00207CD5">
      <w:pPr>
        <w:numPr>
          <w:ilvl w:val="0"/>
          <w:numId w:val="9"/>
        </w:numPr>
      </w:pPr>
      <w:r w:rsidRPr="009F5536">
        <w:t>T</w:t>
      </w:r>
      <w:r w:rsidR="00212C3B" w:rsidRPr="009F5536">
        <w:t>o help yo</w:t>
      </w:r>
      <w:r w:rsidR="002460BA">
        <w:t>u cultivate a love of reading fiction, if you don’t already have one, or expand that love to include exploring a lot of short stories.</w:t>
      </w:r>
    </w:p>
    <w:p w14:paraId="0733657E" w14:textId="223D9938" w:rsidR="002460BA" w:rsidRPr="009F5536" w:rsidRDefault="002460BA" w:rsidP="00207CD5">
      <w:pPr>
        <w:numPr>
          <w:ilvl w:val="0"/>
          <w:numId w:val="9"/>
        </w:numPr>
      </w:pPr>
      <w:r>
        <w:t>To help you develop robust close reading or textual analysis practices</w:t>
      </w:r>
    </w:p>
    <w:p w14:paraId="686CAAD8" w14:textId="76B59FE9" w:rsidR="008C4DE1" w:rsidRPr="009F5536" w:rsidRDefault="002460BA" w:rsidP="00207CD5">
      <w:pPr>
        <w:numPr>
          <w:ilvl w:val="0"/>
          <w:numId w:val="9"/>
        </w:numPr>
      </w:pPr>
      <w:r>
        <w:t>To use writing as a tool for actively reading and exploring short fiction</w:t>
      </w:r>
    </w:p>
    <w:p w14:paraId="269BA7C8" w14:textId="489BEF73" w:rsidR="008C4DE1" w:rsidRPr="009F5536" w:rsidRDefault="002460BA" w:rsidP="00207CD5">
      <w:pPr>
        <w:numPr>
          <w:ilvl w:val="0"/>
          <w:numId w:val="9"/>
        </w:numPr>
      </w:pPr>
      <w:r>
        <w:t>To produce independent projects that demonstrate significant learning about what short stories do, how they work, and how we read them.</w:t>
      </w:r>
    </w:p>
    <w:p w14:paraId="2FE50F61" w14:textId="13F6FF12" w:rsidR="004A5630" w:rsidRPr="002460BA" w:rsidRDefault="008C4DE1" w:rsidP="004A5630">
      <w:pPr>
        <w:numPr>
          <w:ilvl w:val="0"/>
          <w:numId w:val="9"/>
        </w:numPr>
      </w:pPr>
      <w:r w:rsidRPr="009F5536">
        <w:t>To build a functioning intellectual community together despite us never ever actually being in the same room together.</w:t>
      </w:r>
      <w:r w:rsidR="007C6888">
        <w:t xml:space="preserve"> </w:t>
      </w:r>
    </w:p>
    <w:p w14:paraId="6B02A18F" w14:textId="77777777" w:rsidR="004A5630" w:rsidRPr="009F5536" w:rsidRDefault="004A5630" w:rsidP="004A5630">
      <w:pPr>
        <w:rPr>
          <w:b/>
        </w:rPr>
      </w:pPr>
    </w:p>
    <w:p w14:paraId="5C4717B0" w14:textId="77777777" w:rsidR="00212C3B" w:rsidRPr="009F5536" w:rsidRDefault="00212C3B" w:rsidP="00212C3B">
      <w:pPr>
        <w:ind w:left="720"/>
        <w:rPr>
          <w:b/>
        </w:rPr>
      </w:pPr>
    </w:p>
    <w:p w14:paraId="2E6496E0" w14:textId="77777777" w:rsidR="007A3350" w:rsidRPr="009F5536" w:rsidRDefault="00967EB5" w:rsidP="007A3350">
      <w:pPr>
        <w:rPr>
          <w:b/>
        </w:rPr>
      </w:pPr>
      <w:r w:rsidRPr="009F5536">
        <w:rPr>
          <w:b/>
        </w:rPr>
        <w:t>Class Community Norms</w:t>
      </w:r>
    </w:p>
    <w:p w14:paraId="63FCE458" w14:textId="2DBE19F3" w:rsidR="007A3350" w:rsidRPr="009F5536" w:rsidRDefault="007A3350" w:rsidP="007A3350">
      <w:pPr>
        <w:ind w:firstLine="720"/>
        <w:rPr>
          <w:b/>
          <w:color w:val="000000"/>
        </w:rPr>
      </w:pPr>
      <w:r w:rsidRPr="009F5536">
        <w:rPr>
          <w:color w:val="000000"/>
          <w:u w:val="single"/>
        </w:rPr>
        <w:t>Respect for Difference &amp; Learning:</w:t>
      </w:r>
      <w:r w:rsidRPr="009F5536">
        <w:rPr>
          <w:b/>
          <w:color w:val="000000"/>
        </w:rPr>
        <w:t xml:space="preserve"> </w:t>
      </w:r>
      <w:r w:rsidRPr="009F5536">
        <w:rPr>
          <w:color w:val="000000"/>
        </w:rPr>
        <w:t>For us to achieve the intellectual vibrancy diversity produces, we have to be open to learning how others see and move through the world, and we have to respect everyone's experiences. We should also recognize that some people's ways of seeing and experiencing the world have been privileged, while others have been marginalized, disparaged, and sometimes met with outright violence. We should attend to that in our written and oral commentary by engaging difference with openness to learning and awareness of power dynamics.  I expect each of us to help build a class community where sexist, racist, homophobic,</w:t>
      </w:r>
      <w:r w:rsidR="001359AE">
        <w:rPr>
          <w:color w:val="000000"/>
        </w:rPr>
        <w:t xml:space="preserve"> transphobic,</w:t>
      </w:r>
      <w:r w:rsidRPr="009F5536">
        <w:rPr>
          <w:color w:val="000000"/>
        </w:rPr>
        <w:t xml:space="preserve"> and ableist language and action are not welcomed so that all members of our class can be welcomed.</w:t>
      </w:r>
    </w:p>
    <w:p w14:paraId="4FFD971F" w14:textId="7B52BB04" w:rsidR="002460BA" w:rsidRPr="009F5536" w:rsidRDefault="00967EB5" w:rsidP="002460BA">
      <w:pPr>
        <w:ind w:firstLine="720"/>
      </w:pPr>
      <w:r w:rsidRPr="009F5536">
        <w:rPr>
          <w:u w:val="single"/>
        </w:rPr>
        <w:t>Sharing Writing:</w:t>
      </w:r>
      <w:r w:rsidRPr="009F5536">
        <w:t xml:space="preserve"> </w:t>
      </w:r>
      <w:r w:rsidR="00AF7524">
        <w:t xml:space="preserve">Our course includes </w:t>
      </w:r>
      <w:r w:rsidR="0010145A">
        <w:t xml:space="preserve">three “conversations” with some classmates and me. They can be live via Zoom or written via google doc: each group decides how you want to proceed. </w:t>
      </w:r>
      <w:r w:rsidR="00742B93" w:rsidRPr="009F5536">
        <w:t xml:space="preserve">Hopefully </w:t>
      </w:r>
      <w:r w:rsidR="0090516B" w:rsidRPr="009F5536">
        <w:t>this goes without saying, but at</w:t>
      </w:r>
      <w:r w:rsidR="00742B93" w:rsidRPr="009F5536">
        <w:t xml:space="preserve"> the risk of redundancy, I’ll say (well, write) it: treat everyone and everyone’s </w:t>
      </w:r>
      <w:r w:rsidR="00AF7524">
        <w:t>work</w:t>
      </w:r>
      <w:r w:rsidR="00742B93" w:rsidRPr="009F5536">
        <w:t xml:space="preserve"> in this class with respect. In particular,</w:t>
      </w:r>
      <w:r w:rsidR="00197446" w:rsidRPr="009F5536">
        <w:t xml:space="preserve"> </w:t>
      </w:r>
      <w:r w:rsidR="00742B93" w:rsidRPr="009F5536">
        <w:t xml:space="preserve">when we discuss informal writing, </w:t>
      </w:r>
      <w:r w:rsidR="00AF7524">
        <w:t>focus on responding to ideas, and if you have a critique,</w:t>
      </w:r>
      <w:r w:rsidR="0090516B" w:rsidRPr="009F5536">
        <w:t xml:space="preserve"> remember that you’re critiquing the draft in front of you, not the writer.</w:t>
      </w:r>
      <w:r w:rsidR="00E804DA" w:rsidRPr="009F5536">
        <w:t xml:space="preserve"> </w:t>
      </w:r>
      <w:r w:rsidR="002460BA" w:rsidRPr="009F5536">
        <w:t>Please respect the parameters of our learning community and do not share your classmates’ writing with people outside the course unless you have their permission to do so in writing.</w:t>
      </w:r>
    </w:p>
    <w:p w14:paraId="16D086D6" w14:textId="58D16EDF" w:rsidR="000235C2" w:rsidRPr="009F5536" w:rsidRDefault="000235C2" w:rsidP="000235C2"/>
    <w:p w14:paraId="2E0B798B" w14:textId="0E8DC5E7" w:rsidR="004F725A" w:rsidRDefault="007B35AE" w:rsidP="007B35AE">
      <w:r>
        <w:rPr>
          <w:b/>
          <w:bCs/>
        </w:rPr>
        <w:t>\</w:t>
      </w:r>
    </w:p>
    <w:p w14:paraId="57A723C8" w14:textId="5F99D4BE" w:rsidR="004F725A" w:rsidRDefault="004F725A" w:rsidP="004F725A">
      <w:pPr>
        <w:rPr>
          <w:b/>
          <w:bCs/>
        </w:rPr>
      </w:pPr>
      <w:r>
        <w:rPr>
          <w:b/>
          <w:bCs/>
        </w:rPr>
        <w:t>Assignments:</w:t>
      </w:r>
    </w:p>
    <w:p w14:paraId="2B836AF2" w14:textId="3F4BED2D" w:rsidR="004F725A" w:rsidRPr="004F725A" w:rsidRDefault="004F725A" w:rsidP="004F725A">
      <w:pPr>
        <w:pStyle w:val="ListParagraph"/>
        <w:numPr>
          <w:ilvl w:val="0"/>
          <w:numId w:val="12"/>
        </w:numPr>
        <w:rPr>
          <w:lang w:val="en-US"/>
        </w:rPr>
      </w:pPr>
      <w:r w:rsidRPr="004F725A">
        <w:rPr>
          <w:lang w:val="en-US"/>
        </w:rPr>
        <w:t>Weekly Reading Responses</w:t>
      </w:r>
      <w:r w:rsidR="007B35AE">
        <w:rPr>
          <w:lang w:val="en-US"/>
        </w:rPr>
        <w:t xml:space="preserve">: </w:t>
      </w:r>
      <w:r w:rsidR="0010145A">
        <w:rPr>
          <w:lang w:val="en-US"/>
        </w:rPr>
        <w:t>………………………………………………</w:t>
      </w:r>
      <w:r w:rsidR="007B35AE">
        <w:rPr>
          <w:lang w:val="en-US"/>
        </w:rPr>
        <w:t>20</w:t>
      </w:r>
      <w:r w:rsidR="0010145A">
        <w:rPr>
          <w:lang w:val="en-US"/>
        </w:rPr>
        <w:t>%</w:t>
      </w:r>
    </w:p>
    <w:p w14:paraId="25CDF620" w14:textId="491D6D9F" w:rsidR="004F725A" w:rsidRPr="004F725A" w:rsidRDefault="004F725A" w:rsidP="004F725A">
      <w:pPr>
        <w:pStyle w:val="ListParagraph"/>
        <w:numPr>
          <w:ilvl w:val="0"/>
          <w:numId w:val="12"/>
        </w:numPr>
        <w:rPr>
          <w:lang w:val="en-US"/>
        </w:rPr>
      </w:pPr>
      <w:r w:rsidRPr="004F725A">
        <w:rPr>
          <w:lang w:val="en-US"/>
        </w:rPr>
        <w:t>Weekly Reading Quizzes</w:t>
      </w:r>
      <w:r w:rsidR="007B35AE">
        <w:rPr>
          <w:lang w:val="en-US"/>
        </w:rPr>
        <w:t xml:space="preserve">: </w:t>
      </w:r>
      <w:r w:rsidR="0010145A">
        <w:rPr>
          <w:lang w:val="en-US"/>
        </w:rPr>
        <w:t>…………………………………………………</w:t>
      </w:r>
      <w:r w:rsidR="007B35AE">
        <w:rPr>
          <w:lang w:val="en-US"/>
        </w:rPr>
        <w:t>10%</w:t>
      </w:r>
    </w:p>
    <w:p w14:paraId="0B0E7B73" w14:textId="7E507962" w:rsidR="004F725A" w:rsidRPr="004F725A" w:rsidRDefault="004F725A" w:rsidP="004F725A">
      <w:pPr>
        <w:pStyle w:val="ListParagraph"/>
        <w:numPr>
          <w:ilvl w:val="0"/>
          <w:numId w:val="12"/>
        </w:numPr>
        <w:rPr>
          <w:lang w:val="en-US"/>
        </w:rPr>
      </w:pPr>
      <w:r w:rsidRPr="004F725A">
        <w:rPr>
          <w:lang w:val="en-US"/>
        </w:rPr>
        <w:t xml:space="preserve">Group </w:t>
      </w:r>
      <w:r w:rsidR="007B35AE">
        <w:rPr>
          <w:lang w:val="en-US"/>
        </w:rPr>
        <w:t>Conversations</w:t>
      </w:r>
      <w:r w:rsidR="0010145A">
        <w:rPr>
          <w:lang w:val="en-US"/>
        </w:rPr>
        <w:t>: …………………………………………………</w:t>
      </w:r>
      <w:proofErr w:type="gramStart"/>
      <w:r w:rsidR="0010145A">
        <w:rPr>
          <w:lang w:val="en-US"/>
        </w:rPr>
        <w:t>…..</w:t>
      </w:r>
      <w:proofErr w:type="gramEnd"/>
      <w:r w:rsidR="0010145A">
        <w:rPr>
          <w:lang w:val="en-US"/>
        </w:rPr>
        <w:t>20%</w:t>
      </w:r>
      <w:r w:rsidR="007B35AE">
        <w:rPr>
          <w:lang w:val="en-US"/>
        </w:rPr>
        <w:t xml:space="preserve"> </w:t>
      </w:r>
    </w:p>
    <w:p w14:paraId="275E132A" w14:textId="6E0D4519" w:rsidR="004F725A" w:rsidRPr="007B35AE" w:rsidRDefault="009A29BE" w:rsidP="007B35AE">
      <w:pPr>
        <w:pStyle w:val="ListParagraph"/>
        <w:numPr>
          <w:ilvl w:val="0"/>
          <w:numId w:val="12"/>
        </w:numPr>
        <w:rPr>
          <w:lang w:val="en-US"/>
        </w:rPr>
      </w:pPr>
      <w:r>
        <w:rPr>
          <w:lang w:val="en-US"/>
        </w:rPr>
        <w:t>Comparative Analytical Essay</w:t>
      </w:r>
      <w:r w:rsidR="004F725A" w:rsidRPr="004F725A">
        <w:rPr>
          <w:lang w:val="en-US"/>
        </w:rPr>
        <w:t xml:space="preserve"> (1250-1750 words) bringing two short stories into </w:t>
      </w:r>
      <w:proofErr w:type="gramStart"/>
      <w:r w:rsidR="004F725A" w:rsidRPr="004F725A">
        <w:rPr>
          <w:lang w:val="en-US"/>
        </w:rPr>
        <w:t>dialogue</w:t>
      </w:r>
      <w:r w:rsidR="0010145A">
        <w:rPr>
          <w:lang w:val="en-US"/>
        </w:rPr>
        <w:t xml:space="preserve">  ...</w:t>
      </w:r>
      <w:proofErr w:type="gramEnd"/>
      <w:r w:rsidR="0010145A">
        <w:rPr>
          <w:lang w:val="en-US"/>
        </w:rPr>
        <w:t>……………………………………………………………</w:t>
      </w:r>
      <w:r w:rsidR="007B35AE">
        <w:rPr>
          <w:lang w:val="en-US"/>
        </w:rPr>
        <w:t xml:space="preserve"> 25%</w:t>
      </w:r>
      <w:r w:rsidR="004F725A">
        <w:rPr>
          <w:lang w:val="en-US"/>
        </w:rPr>
        <w:t xml:space="preserve"> </w:t>
      </w:r>
    </w:p>
    <w:p w14:paraId="1F88FBEF" w14:textId="602DBD21" w:rsidR="002F07D7" w:rsidRPr="0010145A" w:rsidRDefault="004F725A" w:rsidP="007737B1">
      <w:pPr>
        <w:pStyle w:val="ListParagraph"/>
        <w:numPr>
          <w:ilvl w:val="0"/>
          <w:numId w:val="12"/>
        </w:numPr>
        <w:rPr>
          <w:u w:val="single"/>
        </w:rPr>
      </w:pPr>
      <w:r>
        <w:rPr>
          <w:lang w:val="en-US"/>
        </w:rPr>
        <w:t>Independent Project &amp; Reflection</w:t>
      </w:r>
      <w:r w:rsidR="0010145A">
        <w:rPr>
          <w:lang w:val="en-US"/>
        </w:rPr>
        <w:t xml:space="preserve"> (proposal required)</w:t>
      </w:r>
      <w:r w:rsidR="007B35AE">
        <w:rPr>
          <w:lang w:val="en-US"/>
        </w:rPr>
        <w:t xml:space="preserve">: </w:t>
      </w:r>
      <w:r w:rsidR="0010145A">
        <w:rPr>
          <w:lang w:val="en-US"/>
        </w:rPr>
        <w:t>…………………...</w:t>
      </w:r>
      <w:r w:rsidR="007B35AE">
        <w:rPr>
          <w:lang w:val="en-US"/>
        </w:rPr>
        <w:t>25%</w:t>
      </w:r>
      <w:r>
        <w:rPr>
          <w:lang w:val="en-US"/>
        </w:rPr>
        <w:t xml:space="preserve"> </w:t>
      </w:r>
      <w:r w:rsidR="0010145A">
        <w:rPr>
          <w:lang w:val="en-US"/>
        </w:rPr>
        <w:tab/>
      </w:r>
      <w:r w:rsidR="0010145A">
        <w:rPr>
          <w:lang w:val="en-US"/>
        </w:rPr>
        <w:tab/>
      </w:r>
      <w:r w:rsidR="0010145A">
        <w:rPr>
          <w:lang w:val="en-US"/>
        </w:rPr>
        <w:tab/>
      </w:r>
      <w:r w:rsidR="0010145A">
        <w:rPr>
          <w:lang w:val="en-US"/>
        </w:rPr>
        <w:tab/>
      </w:r>
      <w:r w:rsidR="0010145A">
        <w:rPr>
          <w:lang w:val="en-US"/>
        </w:rPr>
        <w:tab/>
      </w:r>
      <w:r w:rsidR="0010145A">
        <w:rPr>
          <w:lang w:val="en-US"/>
        </w:rPr>
        <w:tab/>
      </w:r>
      <w:r w:rsidR="0010145A">
        <w:rPr>
          <w:lang w:val="en-US"/>
        </w:rPr>
        <w:tab/>
      </w:r>
      <w:r w:rsidR="0010145A">
        <w:rPr>
          <w:lang w:val="en-US"/>
        </w:rPr>
        <w:tab/>
      </w:r>
      <w:r w:rsidR="0010145A">
        <w:rPr>
          <w:lang w:val="en-US"/>
        </w:rPr>
        <w:tab/>
        <w:t>_________</w:t>
      </w:r>
    </w:p>
    <w:p w14:paraId="607CB795" w14:textId="5B952FB0" w:rsidR="0010145A" w:rsidRPr="0010145A" w:rsidRDefault="0010145A" w:rsidP="0010145A">
      <w:pPr>
        <w:ind w:left="7200"/>
        <w:rPr>
          <w:u w:val="single"/>
          <w:lang w:val="en-GB"/>
        </w:rPr>
      </w:pPr>
      <w:r>
        <w:t xml:space="preserve">        </w:t>
      </w:r>
      <w:r w:rsidRPr="0010145A">
        <w:t>100%</w:t>
      </w:r>
    </w:p>
    <w:p w14:paraId="067D4FA4" w14:textId="77777777" w:rsidR="0010145A" w:rsidRPr="00903FAA" w:rsidRDefault="0010145A" w:rsidP="00903FAA">
      <w:pPr>
        <w:rPr>
          <w:u w:val="single"/>
        </w:rPr>
      </w:pPr>
    </w:p>
    <w:p w14:paraId="6535B0C0" w14:textId="77777777" w:rsidR="005B2B45" w:rsidRPr="009F5536" w:rsidRDefault="00425FAF" w:rsidP="00967EB5">
      <w:pPr>
        <w:rPr>
          <w:b/>
        </w:rPr>
      </w:pPr>
      <w:r w:rsidRPr="009F5536">
        <w:rPr>
          <w:b/>
        </w:rPr>
        <w:t>Nuts and Bolts</w:t>
      </w:r>
    </w:p>
    <w:p w14:paraId="57CAA70A" w14:textId="77777777" w:rsidR="00F41A8A" w:rsidRPr="009F5536" w:rsidRDefault="00F41A8A" w:rsidP="00F41A8A">
      <w:pPr>
        <w:ind w:firstLine="720"/>
      </w:pPr>
      <w:r w:rsidRPr="009F5536">
        <w:rPr>
          <w:u w:val="single"/>
        </w:rPr>
        <w:t>Paper Format</w:t>
      </w:r>
      <w:r w:rsidRPr="009F5536">
        <w:t xml:space="preserve">: </w:t>
      </w:r>
      <w:r w:rsidR="00B90771" w:rsidRPr="009F5536">
        <w:t>Unless an assignment specifies otherwise,</w:t>
      </w:r>
      <w:r w:rsidR="00B90771" w:rsidRPr="009F5536">
        <w:rPr>
          <w:u w:val="single"/>
        </w:rPr>
        <w:t xml:space="preserve"> </w:t>
      </w:r>
      <w:r w:rsidR="00B90771" w:rsidRPr="009F5536">
        <w:t>p</w:t>
      </w:r>
      <w:r w:rsidRPr="009F5536">
        <w:t xml:space="preserve">lease submit all papers in 11- or 12-pt. Times New Roman font, double-spaced, with one-inch </w:t>
      </w:r>
      <w:r w:rsidRPr="009F5536">
        <w:lastRenderedPageBreak/>
        <w:t xml:space="preserve">margins. Include your name, the date, and a title at the top of the first page: you don’t need a title page. </w:t>
      </w:r>
    </w:p>
    <w:p w14:paraId="14771D0D" w14:textId="77777777" w:rsidR="00967EB5" w:rsidRPr="009F5536" w:rsidRDefault="00F41A8A" w:rsidP="00F41A8A">
      <w:pPr>
        <w:ind w:firstLine="720"/>
      </w:pPr>
      <w:r w:rsidRPr="009F5536">
        <w:rPr>
          <w:u w:val="single"/>
        </w:rPr>
        <w:t>Plagiarism:</w:t>
      </w:r>
      <w:r w:rsidRPr="009F5536">
        <w:t xml:space="preserve"> Don’t do it!</w:t>
      </w:r>
      <w:r w:rsidRPr="009F5536">
        <w:rPr>
          <w:u w:val="single"/>
        </w:rPr>
        <w:t xml:space="preserve"> </w:t>
      </w:r>
      <w:r w:rsidRPr="009F5536">
        <w:t>If you ever have questions about documentation, please come see me—I’m happy to help answer questions and share strategies for avoiding plagiarism.</w:t>
      </w:r>
      <w:r w:rsidR="006450D6" w:rsidRPr="009F5536">
        <w:t xml:space="preserve"> </w:t>
      </w:r>
      <w:r w:rsidRPr="009F5536">
        <w:t xml:space="preserve">I do expect your words and the ideas they express to be your own </w:t>
      </w:r>
      <w:r w:rsidRPr="009F5536">
        <w:rPr>
          <w:iCs/>
        </w:rPr>
        <w:t>except</w:t>
      </w:r>
      <w:r w:rsidRPr="009F5536">
        <w:t xml:space="preserve"> when you clearly signal and name another source. </w:t>
      </w:r>
    </w:p>
    <w:p w14:paraId="38A23D36" w14:textId="77777777" w:rsidR="00212C3B" w:rsidRPr="009F5536" w:rsidRDefault="00212C3B" w:rsidP="00493DB0"/>
    <w:p w14:paraId="43131104" w14:textId="77777777" w:rsidR="00A44124" w:rsidRPr="009F5536" w:rsidRDefault="00A44124" w:rsidP="00F2087C">
      <w:pPr>
        <w:rPr>
          <w:b/>
        </w:rPr>
      </w:pPr>
    </w:p>
    <w:p w14:paraId="4D809C78" w14:textId="77777777" w:rsidR="00C70B20" w:rsidRPr="009F5536" w:rsidRDefault="007A3350" w:rsidP="00C70B20">
      <w:pPr>
        <w:rPr>
          <w:b/>
        </w:rPr>
      </w:pPr>
      <w:r w:rsidRPr="009F5536">
        <w:rPr>
          <w:b/>
        </w:rPr>
        <w:t xml:space="preserve">ACADEMIC </w:t>
      </w:r>
      <w:r w:rsidR="00C70B20" w:rsidRPr="009F5536">
        <w:rPr>
          <w:b/>
        </w:rPr>
        <w:t>RESOURCES &amp; SUPPORT:</w:t>
      </w:r>
    </w:p>
    <w:p w14:paraId="59FF9583" w14:textId="77777777" w:rsidR="00C70B20" w:rsidRPr="009F5536" w:rsidRDefault="00C70B20" w:rsidP="00C70B20">
      <w:pPr>
        <w:rPr>
          <w:b/>
        </w:rPr>
      </w:pPr>
    </w:p>
    <w:p w14:paraId="3D17AE56" w14:textId="77777777" w:rsidR="00C70B20" w:rsidRPr="009F5536" w:rsidRDefault="00C70B20" w:rsidP="00C70B20">
      <w:pPr>
        <w:spacing w:after="240"/>
      </w:pPr>
      <w:r w:rsidRPr="009F5536">
        <w:rPr>
          <w:b/>
        </w:rPr>
        <w:t xml:space="preserve">Accommodations: </w:t>
      </w:r>
      <w:r w:rsidRPr="009F5536">
        <w:t xml:space="preserve">Please let me know if you need accommodation of any sort. I am happy to work with the UW Disability Resources for Students Office (DRS) to provide what you require, and I am very willing to take suggestions specific to this class to meet your needs. </w:t>
      </w:r>
    </w:p>
    <w:p w14:paraId="5087FAB9" w14:textId="77777777" w:rsidR="00197446" w:rsidRPr="009F5536" w:rsidRDefault="00197446" w:rsidP="00C70B20">
      <w:pPr>
        <w:spacing w:after="240"/>
      </w:pPr>
      <w:r w:rsidRPr="009F5536">
        <w:rPr>
          <w:color w:val="222222"/>
          <w:shd w:val="clear" w:color="auto" w:fill="FFFFFF"/>
        </w:rPr>
        <w:t>If you have already established accommodations with Disability Resources for Students (DRS), please communicate your approved accommodations to me at your earliest convenience so we can discuss your needs in this course.</w:t>
      </w:r>
      <w:r w:rsidRPr="009F5536">
        <w:rPr>
          <w:color w:val="222222"/>
        </w:rPr>
        <w:br/>
      </w:r>
      <w:r w:rsidRPr="009F5536">
        <w:rPr>
          <w:color w:val="222222"/>
        </w:rPr>
        <w:br/>
      </w:r>
      <w:r w:rsidRPr="009F5536">
        <w:rPr>
          <w:color w:val="222222"/>
          <w:shd w:val="clear" w:color="auto" w:fill="FFFFFF"/>
        </w:rP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you are welcome to contact DRS at 206-543-8924 or </w:t>
      </w:r>
      <w:hyperlink r:id="rId10" w:tgtFrame="_blank" w:history="1">
        <w:r w:rsidRPr="009F5536">
          <w:rPr>
            <w:rStyle w:val="Hyperlink"/>
            <w:color w:val="1155CC"/>
          </w:rPr>
          <w:t>uwdrs@uw.edu</w:t>
        </w:r>
      </w:hyperlink>
      <w:r w:rsidRPr="009F5536">
        <w:rPr>
          <w:color w:val="222222"/>
          <w:shd w:val="clear" w:color="auto" w:fill="FFFFFF"/>
        </w:rPr>
        <w:t xml:space="preserve"> or </w:t>
      </w:r>
      <w:hyperlink r:id="rId11" w:tgtFrame="_blank" w:history="1">
        <w:r w:rsidRPr="009F5536">
          <w:rPr>
            <w:rStyle w:val="Hyperlink"/>
            <w:color w:val="1155CC"/>
          </w:rPr>
          <w:t>disability.uw.edu</w:t>
        </w:r>
      </w:hyperlink>
      <w:r w:rsidRPr="009F5536">
        <w:rPr>
          <w:color w:val="222222"/>
          <w:shd w:val="clear" w:color="auto" w:fill="FFFFFF"/>
        </w:rPr>
        <w:t>. DRS offers resources and coordinates reasonable accommodations for students with disabilities and/or temporary health conditions. Reasonable accommodations are established through an interactive process between you, your instructor(s) and DRS. It is the policy and practice of the University of Washington to create inclusive and accessible learning environments consistent with federal and state law.</w:t>
      </w:r>
    </w:p>
    <w:p w14:paraId="0BAA711D" w14:textId="77777777" w:rsidR="009A2C8D" w:rsidRPr="009F5536" w:rsidRDefault="00A20059" w:rsidP="00C70B20">
      <w:pPr>
        <w:spacing w:after="240"/>
        <w:rPr>
          <w:color w:val="3D3D3D"/>
          <w:shd w:val="clear" w:color="auto" w:fill="FFFFFF"/>
        </w:rPr>
      </w:pPr>
      <w:r w:rsidRPr="009F5536">
        <w:rPr>
          <w:b/>
          <w:bCs/>
          <w:color w:val="3D3D3D"/>
          <w:shd w:val="clear" w:color="auto" w:fill="FFFFFF"/>
        </w:rPr>
        <w:t xml:space="preserve">Religious </w:t>
      </w:r>
      <w:r w:rsidR="00197446" w:rsidRPr="009F5536">
        <w:rPr>
          <w:b/>
          <w:bCs/>
          <w:color w:val="3D3D3D"/>
          <w:shd w:val="clear" w:color="auto" w:fill="FFFFFF"/>
        </w:rPr>
        <w:t>A</w:t>
      </w:r>
      <w:r w:rsidRPr="009F5536">
        <w:rPr>
          <w:b/>
          <w:bCs/>
          <w:color w:val="3D3D3D"/>
          <w:shd w:val="clear" w:color="auto" w:fill="FFFFFF"/>
        </w:rPr>
        <w:t>ccommodations</w:t>
      </w:r>
      <w:r w:rsidRPr="009F5536">
        <w:rPr>
          <w:color w:val="3D3D3D"/>
          <w:shd w:val="clear" w:color="auto" w:fill="FFFFFF"/>
        </w:rPr>
        <w:t xml:space="preserve">: </w:t>
      </w:r>
      <w:r w:rsidR="009A2C8D" w:rsidRPr="009F5536">
        <w:rPr>
          <w:color w:val="3D3D3D"/>
          <w:shd w:val="clear" w:color="auto" w:fill="FFFFFF"/>
        </w:rPr>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2" w:history="1">
        <w:r w:rsidR="009A2C8D" w:rsidRPr="009F5536">
          <w:rPr>
            <w:rStyle w:val="Hyperlink"/>
            <w:color w:val="0074BB"/>
          </w:rPr>
          <w:t>Religious Accommodations Policy (https://registrar.washington.edu/staffandfaculty/religious-accommodations-policy/)</w:t>
        </w:r>
      </w:hyperlink>
      <w:r w:rsidR="009A2C8D" w:rsidRPr="009F5536">
        <w:rPr>
          <w:color w:val="3D3D3D"/>
          <w:shd w:val="clear" w:color="auto" w:fill="FFFFFF"/>
        </w:rPr>
        <w:t xml:space="preserve">. Accommodations must be requested within the first two weeks of this course using the </w:t>
      </w:r>
      <w:hyperlink r:id="rId13" w:history="1">
        <w:r w:rsidR="009A2C8D" w:rsidRPr="009F5536">
          <w:rPr>
            <w:rStyle w:val="Hyperlink"/>
            <w:color w:val="0074BB"/>
          </w:rPr>
          <w:t>Religious Accommodations Request form (https://registrar.washington.edu/students/religious-accommodations-request/)</w:t>
        </w:r>
      </w:hyperlink>
      <w:r w:rsidR="009A2C8D" w:rsidRPr="009F5536">
        <w:rPr>
          <w:color w:val="3D3D3D"/>
          <w:shd w:val="clear" w:color="auto" w:fill="FFFFFF"/>
        </w:rPr>
        <w:t>.”</w:t>
      </w:r>
    </w:p>
    <w:p w14:paraId="24C21A36" w14:textId="77777777" w:rsidR="00A20059" w:rsidRPr="009F5536" w:rsidRDefault="00A20059" w:rsidP="00C70B20">
      <w:pPr>
        <w:spacing w:after="240"/>
        <w:rPr>
          <w:b/>
        </w:rPr>
      </w:pPr>
      <w:r w:rsidRPr="009F5536">
        <w:rPr>
          <w:color w:val="3D3D3D"/>
          <w:shd w:val="clear" w:color="auto" w:fill="FFFFFF"/>
        </w:rPr>
        <w:t xml:space="preserve">I’m required to include the language </w:t>
      </w:r>
      <w:r w:rsidR="00197446" w:rsidRPr="009F5536">
        <w:rPr>
          <w:color w:val="3D3D3D"/>
          <w:shd w:val="clear" w:color="auto" w:fill="FFFFFF"/>
        </w:rPr>
        <w:t>above</w:t>
      </w:r>
      <w:r w:rsidRPr="009F5536">
        <w:rPr>
          <w:color w:val="3D3D3D"/>
          <w:shd w:val="clear" w:color="auto" w:fill="FFFFFF"/>
        </w:rPr>
        <w:t xml:space="preserve"> by (new) law in Washington. Basically, if any class demands conflict with a religious observance for you, I am happy to work with you. Please just let me know early in the quarter.</w:t>
      </w:r>
    </w:p>
    <w:p w14:paraId="457457B1" w14:textId="77777777" w:rsidR="00C70B20" w:rsidRPr="009F5536" w:rsidRDefault="00C70B20" w:rsidP="00C70B20">
      <w:pPr>
        <w:rPr>
          <w:b/>
        </w:rPr>
      </w:pPr>
      <w:r w:rsidRPr="009F5536">
        <w:rPr>
          <w:b/>
        </w:rPr>
        <w:t>Writing Centers</w:t>
      </w:r>
    </w:p>
    <w:p w14:paraId="27C013E8" w14:textId="66EBC1A7" w:rsidR="00793C3E" w:rsidRPr="009F5536" w:rsidRDefault="00C70B20" w:rsidP="00C70B20">
      <w:r w:rsidRPr="009F5536">
        <w:t xml:space="preserve">     </w:t>
      </w:r>
      <w:r w:rsidR="00AE2766" w:rsidRPr="009F5536">
        <w:tab/>
      </w:r>
      <w:r w:rsidRPr="009F5536">
        <w:t xml:space="preserve">Wherever you fall on the spectrum of writing in this course— whether you are struggling with a writing assignment or seeking to “reach the next level”— take advantage of the UW’s writing centers. </w:t>
      </w:r>
      <w:r w:rsidR="008E4C89">
        <w:t>I</w:t>
      </w:r>
      <w:r w:rsidRPr="009F5536">
        <w:t xml:space="preserve">t’s valuable to get the perspective of someone outside the course (especially someone with expertise in producing academic writing). UW’s writing centers are </w:t>
      </w:r>
      <w:r w:rsidRPr="009F5536">
        <w:rPr>
          <w:b/>
          <w:bCs/>
        </w:rPr>
        <w:t>free</w:t>
      </w:r>
      <w:r w:rsidRPr="009F5536">
        <w:t xml:space="preserve"> for students and provide individual attention from </w:t>
      </w:r>
      <w:r w:rsidRPr="009F5536">
        <w:lastRenderedPageBreak/>
        <w:t xml:space="preserve">trained readers and writing coaches. </w:t>
      </w:r>
      <w:r w:rsidR="000235C2" w:rsidRPr="009F5536">
        <w:t>This quarter they will offer remote writing appointments.</w:t>
      </w:r>
    </w:p>
    <w:p w14:paraId="0EC8650E" w14:textId="169F0D4A" w:rsidR="00C70B20" w:rsidRPr="009F5536" w:rsidRDefault="00C70B20" w:rsidP="00C70B20">
      <w:pPr>
        <w:ind w:firstLine="720"/>
      </w:pPr>
      <w:r w:rsidRPr="009F5536">
        <w:t>The</w:t>
      </w:r>
      <w:r w:rsidRPr="009F5536">
        <w:rPr>
          <w:b/>
        </w:rPr>
        <w:t xml:space="preserve"> </w:t>
      </w:r>
      <w:proofErr w:type="spellStart"/>
      <w:r w:rsidRPr="009F5536">
        <w:rPr>
          <w:b/>
        </w:rPr>
        <w:t>Odegaard</w:t>
      </w:r>
      <w:proofErr w:type="spellEnd"/>
      <w:r w:rsidRPr="009F5536">
        <w:rPr>
          <w:b/>
        </w:rPr>
        <w:t xml:space="preserve"> Writing and Research Center (OWRC) </w:t>
      </w:r>
      <w:r w:rsidRPr="009F5536">
        <w:t>offers free, one-on-one help with all aspects of writing at any stage in the writing process.</w:t>
      </w:r>
      <w:r w:rsidRPr="009F5536">
        <w:rPr>
          <w:i/>
          <w:iCs/>
          <w:color w:val="000000"/>
          <w:lang w:eastAsia="zh-CN"/>
        </w:rPr>
        <w:t xml:space="preserve"> </w:t>
      </w:r>
      <w:r w:rsidRPr="009F5536">
        <w:t xml:space="preserve">You can consult with a writing tutor at any stage of the writing process, from the very beginning (when you are planning a paper) to near the end (when you are thinking about how to revise a draft to submit to your instructor). To make the best use of your time there, please bring a copy of your assignment with you </w:t>
      </w:r>
      <w:r w:rsidR="009E4A9B" w:rsidRPr="009F5536">
        <w:t>to your online session.</w:t>
      </w:r>
      <w:r w:rsidRPr="009F5536">
        <w:t xml:space="preserve"> While OWRC writing consultants are eager to help you improve your writing, they will not proofread your paper. Available spots are limited, so </w:t>
      </w:r>
      <w:r w:rsidRPr="009F5536">
        <w:rPr>
          <w:b/>
        </w:rPr>
        <w:t xml:space="preserve">book your appointments early! </w:t>
      </w:r>
      <w:r w:rsidRPr="009F5536">
        <w:t xml:space="preserve">Reserve appointments online at </w:t>
      </w:r>
      <w:hyperlink r:id="rId14" w:history="1">
        <w:r w:rsidRPr="009F5536">
          <w:rPr>
            <w:rStyle w:val="Hyperlink"/>
          </w:rPr>
          <w:t>http://depts.washington.edu/owrc/</w:t>
        </w:r>
      </w:hyperlink>
      <w:r w:rsidRPr="009F5536">
        <w:t xml:space="preserve"> .</w:t>
      </w:r>
      <w:r w:rsidR="009E4A9B" w:rsidRPr="009F5536">
        <w:t xml:space="preserve"> </w:t>
      </w:r>
    </w:p>
    <w:p w14:paraId="38D97F49" w14:textId="2EA8A3C2" w:rsidR="00C70B20" w:rsidRPr="009F5536" w:rsidRDefault="00793C3E" w:rsidP="00C70B20">
      <w:pPr>
        <w:ind w:firstLine="720"/>
      </w:pPr>
      <w:r w:rsidRPr="009F5536">
        <w:t xml:space="preserve">You can also try out the </w:t>
      </w:r>
      <w:r w:rsidRPr="009F5536">
        <w:rPr>
          <w:b/>
        </w:rPr>
        <w:t>CLUE Writing C</w:t>
      </w:r>
      <w:r w:rsidR="00C70B20" w:rsidRPr="009F5536">
        <w:rPr>
          <w:b/>
        </w:rPr>
        <w:t>enter</w:t>
      </w:r>
      <w:r w:rsidR="009A29BE">
        <w:rPr>
          <w:b/>
        </w:rPr>
        <w:t>.</w:t>
      </w:r>
      <w:r w:rsidR="00C70B20" w:rsidRPr="009F5536">
        <w:t xml:space="preserve"> CLUE is a first-come, first-served writing center. To learn more</w:t>
      </w:r>
      <w:r w:rsidR="008E4C89">
        <w:t xml:space="preserve"> and make an appointment</w:t>
      </w:r>
      <w:r w:rsidR="00C70B20" w:rsidRPr="009F5536">
        <w:t xml:space="preserve">, visit </w:t>
      </w:r>
      <w:hyperlink r:id="rId15" w:tgtFrame="_blank" w:history="1">
        <w:r w:rsidR="00C70B20" w:rsidRPr="009F5536">
          <w:rPr>
            <w:rStyle w:val="Hyperlink"/>
          </w:rPr>
          <w:t>http://depts.washington.edu/clue/dropintutor_writing.php</w:t>
        </w:r>
      </w:hyperlink>
    </w:p>
    <w:p w14:paraId="0AF4EC03" w14:textId="77777777" w:rsidR="00C70B20" w:rsidRPr="009F5536" w:rsidRDefault="00C70B20" w:rsidP="00C70B20">
      <w:pPr>
        <w:pStyle w:val="Heading3"/>
        <w:spacing w:before="2" w:after="2"/>
        <w:rPr>
          <w:rFonts w:ascii="Times New Roman" w:hAnsi="Times New Roman"/>
          <w:b w:val="0"/>
          <w:bCs w:val="0"/>
          <w:sz w:val="24"/>
          <w:szCs w:val="24"/>
        </w:rPr>
      </w:pPr>
    </w:p>
    <w:p w14:paraId="710EF66B" w14:textId="77777777" w:rsidR="00CD045E" w:rsidRPr="009F5536" w:rsidRDefault="00C70B20" w:rsidP="00197446">
      <w:pPr>
        <w:pStyle w:val="Heading3"/>
        <w:spacing w:before="2" w:after="2"/>
        <w:rPr>
          <w:rFonts w:ascii="Times New Roman" w:hAnsi="Times New Roman"/>
          <w:b w:val="0"/>
          <w:sz w:val="24"/>
          <w:szCs w:val="24"/>
        </w:rPr>
      </w:pPr>
      <w:r w:rsidRPr="009F5536">
        <w:rPr>
          <w:rFonts w:ascii="Times New Roman" w:hAnsi="Times New Roman"/>
          <w:sz w:val="24"/>
          <w:szCs w:val="24"/>
        </w:rPr>
        <w:t xml:space="preserve">Confidentiality: </w:t>
      </w:r>
      <w:r w:rsidRPr="009F5536">
        <w:rPr>
          <w:rFonts w:ascii="Times New Roman" w:hAnsi="Times New Roman"/>
          <w:b w:val="0"/>
          <w:sz w:val="24"/>
          <w:szCs w:val="24"/>
        </w:rPr>
        <w:t xml:space="preserve">Barring an imminent threat, I will not discuss you or your performance in this class with third parties outside the University of Washington unless you instruct me to do so and sign a consent form. FERPA (the Family Education Rights and Privacy Act) prevents me from legally disclosing student information to third parties without a release signed by you. And even if a third party (a potential employer, a government agency, etc.) contacts me for information about you and has a consent form that you have signed, I will still refrain from providing information unless you have given me a written request (email is fine). So: if you would like me to respond to queries about you from a potential employer or anyone else, you should do two things: 1) fill out and sign a release form (one the third party provides or the UW's own, found at </w:t>
      </w:r>
      <w:hyperlink r:id="rId16" w:tgtFrame="_blank" w:history="1">
        <w:r w:rsidRPr="009F5536">
          <w:rPr>
            <w:rStyle w:val="Hyperlink"/>
            <w:rFonts w:ascii="Times New Roman" w:hAnsi="Times New Roman"/>
            <w:b w:val="0"/>
            <w:sz w:val="24"/>
            <w:szCs w:val="24"/>
          </w:rPr>
          <w:t>http://www.washington.edu/students/reg/ferpafac.html</w:t>
        </w:r>
      </w:hyperlink>
      <w:r w:rsidRPr="009F5536">
        <w:rPr>
          <w:rFonts w:ascii="Times New Roman" w:hAnsi="Times New Roman"/>
          <w:b w:val="0"/>
          <w:sz w:val="24"/>
          <w:szCs w:val="24"/>
        </w:rPr>
        <w:t>); and 2) email me a request to talk with this third party, giving me a sense of the context (recommendation? background check?) and of any information I should be sure to reveal or not reveal.</w:t>
      </w:r>
    </w:p>
    <w:p w14:paraId="66106413" w14:textId="77777777" w:rsidR="009A2C8D" w:rsidRPr="009F5536" w:rsidRDefault="009A2C8D"/>
    <w:p w14:paraId="1DDC1AD3" w14:textId="77777777" w:rsidR="009A2C8D" w:rsidRPr="009F5536" w:rsidRDefault="009A2C8D">
      <w:pPr>
        <w:rPr>
          <w:b/>
          <w:bCs/>
          <w:color w:val="000000"/>
        </w:rPr>
      </w:pPr>
      <w:r w:rsidRPr="009F5536">
        <w:rPr>
          <w:b/>
          <w:bCs/>
          <w:color w:val="000000"/>
        </w:rPr>
        <w:t>Q Center</w:t>
      </w:r>
    </w:p>
    <w:p w14:paraId="1FFDD60A" w14:textId="629C82CA" w:rsidR="00A44124" w:rsidRPr="009F5536" w:rsidRDefault="00A44124">
      <w:pPr>
        <w:rPr>
          <w:color w:val="000000"/>
        </w:rPr>
      </w:pPr>
      <w:r w:rsidRPr="009F5536">
        <w:rPr>
          <w:color w:val="000000"/>
          <w:shd w:val="clear" w:color="auto" w:fill="FFFFFF"/>
        </w:rPr>
        <w:t>The University of Washington Q Center is a fierce, primarily </w:t>
      </w:r>
      <w:hyperlink r:id="rId17" w:history="1">
        <w:r w:rsidRPr="009F5536">
          <w:rPr>
            <w:rStyle w:val="Emphasis"/>
            <w:color w:val="000000"/>
          </w:rPr>
          <w:t>student run</w:t>
        </w:r>
      </w:hyperlink>
      <w:r w:rsidRPr="009F5536">
        <w:rPr>
          <w:color w:val="000000"/>
          <w:shd w:val="clear" w:color="auto" w:fill="FFFFFF"/>
        </w:rPr>
        <w:t> resource center dedicated to serving anyone with or without a gender or sexuality – UW students, staff, faculty, alum, and community members.  We host and support </w:t>
      </w:r>
      <w:hyperlink r:id="rId18" w:history="1">
        <w:r w:rsidRPr="009F5536">
          <w:rPr>
            <w:rStyle w:val="Emphasis"/>
            <w:color w:val="000000"/>
          </w:rPr>
          <w:t>student groups</w:t>
        </w:r>
      </w:hyperlink>
      <w:r w:rsidRPr="009F5536">
        <w:rPr>
          <w:color w:val="000000"/>
          <w:shd w:val="clear" w:color="auto" w:fill="FFFFFF"/>
        </w:rPr>
        <w:t>, put on regular programming </w:t>
      </w:r>
      <w:hyperlink r:id="rId19" w:history="1">
        <w:r w:rsidRPr="009F5536">
          <w:rPr>
            <w:rStyle w:val="Emphasis"/>
            <w:i w:val="0"/>
            <w:iCs w:val="0"/>
            <w:color w:val="000000"/>
          </w:rPr>
          <w:t>events</w:t>
        </w:r>
      </w:hyperlink>
      <w:r w:rsidRPr="009F5536">
        <w:rPr>
          <w:color w:val="000000"/>
          <w:shd w:val="clear" w:color="auto" w:fill="FFFFFF"/>
        </w:rPr>
        <w:t>, house a lending </w:t>
      </w:r>
      <w:hyperlink r:id="rId20" w:history="1">
        <w:r w:rsidRPr="009F5536">
          <w:rPr>
            <w:rStyle w:val="Emphasis"/>
            <w:i w:val="0"/>
            <w:iCs w:val="0"/>
            <w:color w:val="000000"/>
          </w:rPr>
          <w:t>library</w:t>
        </w:r>
      </w:hyperlink>
      <w:r w:rsidRPr="009F5536">
        <w:rPr>
          <w:i/>
          <w:iCs/>
          <w:color w:val="000000"/>
          <w:shd w:val="clear" w:color="auto" w:fill="FFFFFF"/>
        </w:rPr>
        <w:t>,</w:t>
      </w:r>
      <w:r w:rsidRPr="009F5536">
        <w:rPr>
          <w:color w:val="000000"/>
          <w:shd w:val="clear" w:color="auto" w:fill="FFFFFF"/>
        </w:rPr>
        <w:t xml:space="preserve"> and amplify student voices on our </w:t>
      </w:r>
      <w:hyperlink r:id="rId21" w:history="1">
        <w:r w:rsidRPr="009F5536">
          <w:rPr>
            <w:rStyle w:val="Emphasis"/>
            <w:i w:val="0"/>
            <w:iCs w:val="0"/>
            <w:color w:val="000000"/>
          </w:rPr>
          <w:t>Student Blog</w:t>
        </w:r>
      </w:hyperlink>
      <w:r w:rsidRPr="009F5536">
        <w:rPr>
          <w:color w:val="000000"/>
          <w:shd w:val="clear" w:color="auto" w:fill="FFFFFF"/>
        </w:rPr>
        <w:t xml:space="preserve">.  Explore </w:t>
      </w:r>
      <w:r w:rsidR="00057181" w:rsidRPr="009F5536">
        <w:rPr>
          <w:color w:val="000000"/>
          <w:shd w:val="clear" w:color="auto" w:fill="FFFFFF"/>
        </w:rPr>
        <w:t>their</w:t>
      </w:r>
      <w:r w:rsidRPr="009F5536">
        <w:rPr>
          <w:color w:val="000000"/>
          <w:shd w:val="clear" w:color="auto" w:fill="FFFFFF"/>
        </w:rPr>
        <w:t xml:space="preserve"> website for more information</w:t>
      </w:r>
      <w:r w:rsidR="008E4C89">
        <w:rPr>
          <w:color w:val="000000"/>
          <w:shd w:val="clear" w:color="auto" w:fill="FFFFFF"/>
        </w:rPr>
        <w:t>:</w:t>
      </w:r>
      <w:r w:rsidR="00057181" w:rsidRPr="009F5536">
        <w:rPr>
          <w:color w:val="000000"/>
          <w:shd w:val="clear" w:color="auto" w:fill="FFFFFF"/>
        </w:rPr>
        <w:t xml:space="preserve"> http://depts.washington.edu/qcenter/wordpress/</w:t>
      </w:r>
    </w:p>
    <w:p w14:paraId="601B4526" w14:textId="77777777" w:rsidR="00057181" w:rsidRPr="009F5536" w:rsidRDefault="00057181">
      <w:pPr>
        <w:rPr>
          <w:color w:val="000000"/>
        </w:rPr>
      </w:pPr>
    </w:p>
    <w:p w14:paraId="1138ADA8" w14:textId="77777777" w:rsidR="009A2C8D" w:rsidRPr="009F5536" w:rsidRDefault="009A2C8D">
      <w:pPr>
        <w:rPr>
          <w:b/>
          <w:bCs/>
          <w:color w:val="000000"/>
        </w:rPr>
      </w:pPr>
      <w:r w:rsidRPr="009F5536">
        <w:rPr>
          <w:b/>
          <w:bCs/>
          <w:color w:val="000000"/>
        </w:rPr>
        <w:t>Voter Registration</w:t>
      </w:r>
    </w:p>
    <w:p w14:paraId="466ABA42" w14:textId="707E3AE1" w:rsidR="00057181" w:rsidRPr="009F5536" w:rsidRDefault="00057181">
      <w:pPr>
        <w:rPr>
          <w:color w:val="000000"/>
          <w:shd w:val="clear" w:color="auto" w:fill="FFFFFF"/>
        </w:rPr>
      </w:pPr>
      <w:r w:rsidRPr="009F5536">
        <w:rPr>
          <w:color w:val="000000"/>
          <w:shd w:val="clear" w:color="auto" w:fill="FFFFFF"/>
        </w:rPr>
        <w:t>You can register to vote online or by mail until 8 days before an election or in-person through Election day. Registrations done by mail need to be received, not postmarked, by the 8</w:t>
      </w:r>
      <w:r w:rsidR="00C65BC1">
        <w:rPr>
          <w:color w:val="000000"/>
          <w:shd w:val="clear" w:color="auto" w:fill="FFFFFF"/>
        </w:rPr>
        <w:t>-</w:t>
      </w:r>
      <w:r w:rsidRPr="009F5536">
        <w:rPr>
          <w:color w:val="000000"/>
          <w:shd w:val="clear" w:color="auto" w:fill="FFFFFF"/>
        </w:rPr>
        <w:t>day deadline.</w:t>
      </w:r>
    </w:p>
    <w:p w14:paraId="0778409C" w14:textId="77777777" w:rsidR="00A20059" w:rsidRPr="009F5536" w:rsidRDefault="00A20059">
      <w:pPr>
        <w:rPr>
          <w:color w:val="000000"/>
          <w:shd w:val="clear" w:color="auto" w:fill="FFFFFF"/>
        </w:rPr>
      </w:pPr>
    </w:p>
    <w:p w14:paraId="2B5350DA" w14:textId="77777777" w:rsidR="00A20059" w:rsidRPr="009F5536" w:rsidRDefault="00A20059">
      <w:pPr>
        <w:rPr>
          <w:color w:val="111111"/>
          <w:shd w:val="clear" w:color="auto" w:fill="FFFFFF"/>
        </w:rPr>
      </w:pPr>
      <w:r w:rsidRPr="009F5536">
        <w:rPr>
          <w:color w:val="000000"/>
          <w:shd w:val="clear" w:color="auto" w:fill="FFFFFF"/>
        </w:rPr>
        <w:t>Out-of-</w:t>
      </w:r>
      <w:r w:rsidRPr="009F5536">
        <w:rPr>
          <w:color w:val="000000"/>
        </w:rPr>
        <w:t>state</w:t>
      </w:r>
      <w:r w:rsidRPr="009F5536">
        <w:rPr>
          <w:color w:val="000000"/>
          <w:shd w:val="clear" w:color="auto" w:fill="FFFFFF"/>
        </w:rPr>
        <w:t xml:space="preserve"> </w:t>
      </w:r>
      <w:r w:rsidRPr="009F5536">
        <w:rPr>
          <w:color w:val="000000"/>
        </w:rPr>
        <w:t>students</w:t>
      </w:r>
      <w:r w:rsidRPr="009F5536">
        <w:rPr>
          <w:color w:val="000000"/>
          <w:shd w:val="clear" w:color="auto" w:fill="FFFFFF"/>
        </w:rPr>
        <w:t xml:space="preserve"> may </w:t>
      </w:r>
      <w:r w:rsidRPr="009F5536">
        <w:rPr>
          <w:color w:val="000000"/>
        </w:rPr>
        <w:t>register</w:t>
      </w:r>
      <w:r w:rsidRPr="009F5536">
        <w:rPr>
          <w:color w:val="111111"/>
          <w:shd w:val="clear" w:color="auto" w:fill="FFFFFF"/>
        </w:rPr>
        <w:t xml:space="preserve"> to </w:t>
      </w:r>
      <w:r w:rsidRPr="009F5536">
        <w:rPr>
          <w:color w:val="111111"/>
        </w:rPr>
        <w:t>vote</w:t>
      </w:r>
      <w:r w:rsidRPr="009F5536">
        <w:rPr>
          <w:color w:val="111111"/>
          <w:shd w:val="clear" w:color="auto" w:fill="FFFFFF"/>
        </w:rPr>
        <w:t xml:space="preserve"> in </w:t>
      </w:r>
      <w:r w:rsidRPr="009F5536">
        <w:rPr>
          <w:color w:val="111111"/>
        </w:rPr>
        <w:t>Washington</w:t>
      </w:r>
      <w:r w:rsidRPr="009F5536">
        <w:rPr>
          <w:color w:val="111111"/>
          <w:shd w:val="clear" w:color="auto" w:fill="FFFFFF"/>
        </w:rPr>
        <w:t xml:space="preserve"> if you have lived in the </w:t>
      </w:r>
      <w:r w:rsidRPr="009F5536">
        <w:rPr>
          <w:color w:val="111111"/>
        </w:rPr>
        <w:t>state</w:t>
      </w:r>
      <w:r w:rsidRPr="009F5536">
        <w:rPr>
          <w:color w:val="111111"/>
          <w:shd w:val="clear" w:color="auto" w:fill="FFFFFF"/>
        </w:rPr>
        <w:t xml:space="preserve"> for at least 30 days and have established a residential address in the </w:t>
      </w:r>
      <w:r w:rsidRPr="009F5536">
        <w:rPr>
          <w:color w:val="111111"/>
        </w:rPr>
        <w:t>state</w:t>
      </w:r>
      <w:r w:rsidRPr="009F5536">
        <w:rPr>
          <w:color w:val="111111"/>
          <w:shd w:val="clear" w:color="auto" w:fill="FFFFFF"/>
        </w:rPr>
        <w:t>.</w:t>
      </w:r>
    </w:p>
    <w:p w14:paraId="36518D2B" w14:textId="77777777" w:rsidR="00A20059" w:rsidRPr="009F5536" w:rsidRDefault="00A20059">
      <w:pPr>
        <w:rPr>
          <w:color w:val="23221F"/>
          <w:shd w:val="clear" w:color="auto" w:fill="FFFFFF"/>
        </w:rPr>
      </w:pPr>
      <w:r w:rsidRPr="009F5536">
        <w:rPr>
          <w:color w:val="111111"/>
          <w:shd w:val="clear" w:color="auto" w:fill="FFFFFF"/>
        </w:rPr>
        <w:t>For more information, check out</w:t>
      </w:r>
    </w:p>
    <w:p w14:paraId="71A17985" w14:textId="51B6158D" w:rsidR="00057181" w:rsidRPr="009F5536" w:rsidRDefault="00486662">
      <w:r w:rsidRPr="009F5536">
        <w:t xml:space="preserve">See </w:t>
      </w:r>
      <w:hyperlink r:id="rId22" w:history="1">
        <w:r w:rsidR="00EA605F" w:rsidRPr="009F5536">
          <w:rPr>
            <w:rStyle w:val="Hyperlink"/>
          </w:rPr>
          <w:t>https://www.kingcounty.gov/depts/elections/how-to-vote/register-to-vote.aspx</w:t>
        </w:r>
      </w:hyperlink>
    </w:p>
    <w:p w14:paraId="0128D3E4" w14:textId="165575F2" w:rsidR="006F6175" w:rsidRPr="009F5536" w:rsidRDefault="006F6175"/>
    <w:p w14:paraId="679A8D85" w14:textId="2F340D08" w:rsidR="006F6175" w:rsidRPr="009F5536" w:rsidRDefault="006F6175"/>
    <w:p w14:paraId="7AE4C8AA" w14:textId="61791027" w:rsidR="006F6175" w:rsidRPr="001E1514" w:rsidRDefault="006F6175">
      <w:pPr>
        <w:rPr>
          <w:b/>
          <w:bCs/>
          <w:sz w:val="28"/>
          <w:szCs w:val="28"/>
        </w:rPr>
      </w:pPr>
      <w:r w:rsidRPr="001E1514">
        <w:rPr>
          <w:b/>
          <w:bCs/>
          <w:sz w:val="28"/>
          <w:szCs w:val="28"/>
        </w:rPr>
        <w:t>Course Calendar</w:t>
      </w:r>
      <w:r w:rsidR="008E4C89">
        <w:rPr>
          <w:b/>
          <w:bCs/>
          <w:sz w:val="28"/>
          <w:szCs w:val="28"/>
        </w:rPr>
        <w:t xml:space="preserve"> &amp; Texts</w:t>
      </w:r>
    </w:p>
    <w:p w14:paraId="71EC7A65" w14:textId="2A3A03E7" w:rsidR="006F6175" w:rsidRDefault="006F6175"/>
    <w:p w14:paraId="161F63C3" w14:textId="7455D27A" w:rsidR="002D3A52" w:rsidRPr="002D3A52" w:rsidRDefault="008E4493">
      <w:pPr>
        <w:rPr>
          <w:b/>
          <w:bCs/>
          <w:u w:val="single"/>
        </w:rPr>
      </w:pPr>
      <w:r>
        <w:rPr>
          <w:b/>
          <w:bCs/>
          <w:u w:val="single"/>
        </w:rPr>
        <w:t>Unit</w:t>
      </w:r>
      <w:r w:rsidR="002D3A52" w:rsidRPr="009F5536">
        <w:rPr>
          <w:b/>
          <w:bCs/>
          <w:u w:val="single"/>
        </w:rPr>
        <w:t xml:space="preserve"> One: Practices of Close Reading Short Stories</w:t>
      </w:r>
    </w:p>
    <w:p w14:paraId="1E55FB37" w14:textId="77777777" w:rsidR="002D3A52" w:rsidRDefault="002D3A52"/>
    <w:p w14:paraId="0EB48505" w14:textId="2B9292EC" w:rsidR="00065F59" w:rsidRDefault="00065F59">
      <w:r>
        <w:t>T</w:t>
      </w:r>
      <w:r w:rsidR="000C1A28">
        <w:t xml:space="preserve"> 6/20</w:t>
      </w:r>
      <w:r>
        <w:t xml:space="preserve"> </w:t>
      </w:r>
      <w:r w:rsidR="005B7F3C" w:rsidRPr="009F5536">
        <w:t>Course Introduction &amp; Introduction to Close Reading. Lydia Davis, “The Mother”</w:t>
      </w:r>
      <w:r w:rsidR="00BB6A95">
        <w:t xml:space="preserve"> </w:t>
      </w:r>
      <w:hyperlink r:id="rId23" w:history="1">
        <w:r w:rsidR="000C1A28" w:rsidRPr="00186C90">
          <w:rPr>
            <w:rStyle w:val="Hyperlink"/>
          </w:rPr>
          <w:t>https://apersonalanthology.com/2022/05/13/the-mother-by-lydia-davis/</w:t>
        </w:r>
      </w:hyperlink>
    </w:p>
    <w:p w14:paraId="16ADD9CD" w14:textId="0EB8DFCD" w:rsidR="000C1A28" w:rsidRDefault="000C1A28">
      <w:r>
        <w:t>(The one paragraph of italicized text comprises the entire literary text</w:t>
      </w:r>
      <w:r w:rsidR="00BC5564">
        <w:t>!</w:t>
      </w:r>
      <w:r>
        <w:t>)</w:t>
      </w:r>
    </w:p>
    <w:p w14:paraId="49284DB5" w14:textId="77777777" w:rsidR="00065F59" w:rsidRPr="009F5536" w:rsidRDefault="00065F59"/>
    <w:p w14:paraId="09A681EB" w14:textId="3E8C15C1" w:rsidR="005B7F3C" w:rsidRPr="009F5536" w:rsidRDefault="000C1A28" w:rsidP="005B7F3C">
      <w:r>
        <w:t>W</w:t>
      </w:r>
      <w:r w:rsidR="00BC5564">
        <w:t xml:space="preserve"> </w:t>
      </w:r>
      <w:r w:rsidR="00DE305A">
        <w:t>6/2</w:t>
      </w:r>
      <w:r>
        <w:t>1</w:t>
      </w:r>
      <w:r w:rsidR="005B7F3C">
        <w:t xml:space="preserve"> </w:t>
      </w:r>
      <w:r w:rsidR="005B7F3C" w:rsidRPr="009F5536">
        <w:t xml:space="preserve">Haruki </w:t>
      </w:r>
      <w:proofErr w:type="spellStart"/>
      <w:r w:rsidR="005B7F3C" w:rsidRPr="009F5536">
        <w:t>Marukami</w:t>
      </w:r>
      <w:proofErr w:type="spellEnd"/>
      <w:r w:rsidR="005B7F3C" w:rsidRPr="009F5536">
        <w:t>, “On Seeing the 100% Perfect Girl One Beautiful April Morning”</w:t>
      </w:r>
    </w:p>
    <w:p w14:paraId="53D2D4CF" w14:textId="54D5D802" w:rsidR="005B7F3C" w:rsidRDefault="009803CA" w:rsidP="005B7F3C">
      <w:pPr>
        <w:rPr>
          <w:rStyle w:val="Hyperlink"/>
        </w:rPr>
      </w:pPr>
      <w:hyperlink r:id="rId24" w:history="1">
        <w:r w:rsidR="005B7F3C" w:rsidRPr="009F5536">
          <w:rPr>
            <w:rStyle w:val="Hyperlink"/>
          </w:rPr>
          <w:t>https://genius.com/Haruki-murakami-on-seeing-the-100-perfect-girl-one-beautiful-april-morning-annotated</w:t>
        </w:r>
      </w:hyperlink>
    </w:p>
    <w:p w14:paraId="2ACCB918" w14:textId="25AD9E44" w:rsidR="005B7F3C" w:rsidRDefault="005B7F3C" w:rsidP="005B7F3C">
      <w:r>
        <w:t xml:space="preserve">Critical Reading: </w:t>
      </w:r>
      <w:r w:rsidR="007C4B99">
        <w:t>Jonathan Culler, “The Closeness of</w:t>
      </w:r>
      <w:r>
        <w:t xml:space="preserve"> Close Reading</w:t>
      </w:r>
      <w:r w:rsidR="007C4B99">
        <w:t>”</w:t>
      </w:r>
    </w:p>
    <w:p w14:paraId="109D60CF" w14:textId="4EC567CC" w:rsidR="007C4B99" w:rsidRDefault="009803CA" w:rsidP="005B7F3C">
      <w:hyperlink r:id="rId25" w:history="1">
        <w:r w:rsidR="007C4B99" w:rsidRPr="00184C10">
          <w:rPr>
            <w:rStyle w:val="Hyperlink"/>
          </w:rPr>
          <w:t>http://www.mrshaughaboo.com/uploads/1/8/9/5/18950307/8.culler_on_close_reading.pdf</w:t>
        </w:r>
      </w:hyperlink>
    </w:p>
    <w:p w14:paraId="4C32B413" w14:textId="31831121" w:rsidR="00665F7C" w:rsidRDefault="00CF0D53">
      <w:r>
        <w:t>Reading Quiz #1</w:t>
      </w:r>
    </w:p>
    <w:p w14:paraId="666E97DE" w14:textId="77777777" w:rsidR="00CF0D53" w:rsidRPr="009F5536" w:rsidRDefault="00CF0D53"/>
    <w:p w14:paraId="484EEFE1" w14:textId="4F8EFA81" w:rsidR="005B7F3C" w:rsidRDefault="006F6175" w:rsidP="005B7F3C">
      <w:r w:rsidRPr="009F5536">
        <w:t>T</w:t>
      </w:r>
      <w:r w:rsidR="000C1A28">
        <w:t>h</w:t>
      </w:r>
      <w:r w:rsidRPr="009F5536">
        <w:t xml:space="preserve"> </w:t>
      </w:r>
      <w:r w:rsidR="000C1A28">
        <w:t>6/22</w:t>
      </w:r>
      <w:r w:rsidR="00665F7C" w:rsidRPr="009F5536">
        <w:t xml:space="preserve"> </w:t>
      </w:r>
      <w:r w:rsidR="005B7F3C" w:rsidRPr="009F5536">
        <w:t>On Irony: Guy de Maupassant, “The Necklac</w:t>
      </w:r>
      <w:r w:rsidR="004B3D15">
        <w:t>e”</w:t>
      </w:r>
    </w:p>
    <w:p w14:paraId="2CA0B4B0" w14:textId="1FD8D16A" w:rsidR="004B3D15" w:rsidRDefault="009803CA" w:rsidP="005B7F3C">
      <w:hyperlink r:id="rId26" w:history="1">
        <w:r w:rsidR="004B3D15" w:rsidRPr="00184C10">
          <w:rPr>
            <w:rStyle w:val="Hyperlink"/>
          </w:rPr>
          <w:t>https://fac.ksu.edu.sa/sites/default/files/the_diamond_necklace.pdf</w:t>
        </w:r>
      </w:hyperlink>
    </w:p>
    <w:p w14:paraId="175563E8" w14:textId="77777777" w:rsidR="005B7F3C" w:rsidRDefault="005B7F3C" w:rsidP="005B7F3C">
      <w:r w:rsidRPr="009F5536">
        <w:t xml:space="preserve">Kate Chopin, “The Story of An Hour” </w:t>
      </w:r>
    </w:p>
    <w:p w14:paraId="41E6749A" w14:textId="77777777" w:rsidR="005B7F3C" w:rsidRDefault="009803CA" w:rsidP="005B7F3C">
      <w:pPr>
        <w:rPr>
          <w:rStyle w:val="Hyperlink"/>
        </w:rPr>
      </w:pPr>
      <w:hyperlink r:id="rId27" w:history="1">
        <w:r w:rsidR="005B7F3C" w:rsidRPr="009F5536">
          <w:rPr>
            <w:rStyle w:val="Hyperlink"/>
          </w:rPr>
          <w:t>https://archive.vcu.edu/english/engweb/webtexts/hour/</w:t>
        </w:r>
      </w:hyperlink>
    </w:p>
    <w:p w14:paraId="3EEF3575" w14:textId="38E35214" w:rsidR="00CF0D53" w:rsidRPr="00D441CB" w:rsidRDefault="00CF0D53" w:rsidP="005B7F3C">
      <w:pPr>
        <w:rPr>
          <w:color w:val="0000FF"/>
        </w:rPr>
      </w:pPr>
      <w:r w:rsidRPr="00CF0D53">
        <w:rPr>
          <w:rStyle w:val="Hyperlink"/>
          <w:color w:val="000000" w:themeColor="text1"/>
          <w:u w:val="none"/>
        </w:rPr>
        <w:t>Reading Response #1</w:t>
      </w:r>
    </w:p>
    <w:p w14:paraId="14940378" w14:textId="77777777" w:rsidR="004C7507" w:rsidRPr="009F5536" w:rsidRDefault="004C7507"/>
    <w:p w14:paraId="264971A3" w14:textId="531D094C" w:rsidR="005B7F3C" w:rsidRPr="009F5536" w:rsidRDefault="002D3A52" w:rsidP="005B7F3C">
      <w:r>
        <w:t>M</w:t>
      </w:r>
      <w:r w:rsidR="00BC5564">
        <w:t xml:space="preserve"> </w:t>
      </w:r>
      <w:r>
        <w:t>6/26</w:t>
      </w:r>
      <w:r w:rsidR="004C7507" w:rsidRPr="009F5536">
        <w:t xml:space="preserve"> </w:t>
      </w:r>
      <w:r w:rsidR="005B7F3C" w:rsidRPr="009F5536">
        <w:t>Unreliable Narrators</w:t>
      </w:r>
      <w:r w:rsidR="005B7F3C">
        <w:t>, Part 1</w:t>
      </w:r>
      <w:r w:rsidR="005B7F3C" w:rsidRPr="009F5536">
        <w:t>: Edgar Allan Poe, “The Black Cat”</w:t>
      </w:r>
    </w:p>
    <w:p w14:paraId="1CA28BBC" w14:textId="2AE2BA6D" w:rsidR="00CF0D53" w:rsidRDefault="009803CA" w:rsidP="005B7F3C">
      <w:pPr>
        <w:rPr>
          <w:rStyle w:val="Hyperlink"/>
        </w:rPr>
      </w:pPr>
      <w:hyperlink r:id="rId28" w:history="1">
        <w:r w:rsidR="005B7F3C" w:rsidRPr="009F5536">
          <w:rPr>
            <w:rStyle w:val="Hyperlink"/>
          </w:rPr>
          <w:t>https://poestories.com/read/blackcat</w:t>
        </w:r>
      </w:hyperlink>
    </w:p>
    <w:p w14:paraId="22C48ADA" w14:textId="77777777" w:rsidR="004C7507" w:rsidRPr="009F5536" w:rsidRDefault="004C7507"/>
    <w:p w14:paraId="5D3D624D" w14:textId="62739236" w:rsidR="005B7F3C" w:rsidRPr="009F5536" w:rsidRDefault="006F6175" w:rsidP="005B7F3C">
      <w:r w:rsidRPr="009F5536">
        <w:t>T</w:t>
      </w:r>
      <w:r w:rsidR="00BC5564">
        <w:t xml:space="preserve"> </w:t>
      </w:r>
      <w:r w:rsidR="002D3A52">
        <w:t>6/27</w:t>
      </w:r>
      <w:r w:rsidR="001761BF" w:rsidRPr="009F5536">
        <w:t xml:space="preserve"> Unreliable Narrator</w:t>
      </w:r>
      <w:r w:rsidR="000137B5" w:rsidRPr="009F5536">
        <w:t>s</w:t>
      </w:r>
      <w:r w:rsidR="005B7F3C">
        <w:t>, Part 2</w:t>
      </w:r>
      <w:r w:rsidR="001761BF" w:rsidRPr="009F5536">
        <w:t xml:space="preserve">: </w:t>
      </w:r>
      <w:r w:rsidR="005B7F3C">
        <w:t>Charles Baudelaire,</w:t>
      </w:r>
    </w:p>
    <w:p w14:paraId="3F7EE745" w14:textId="3E6C1E5E" w:rsidR="000E1F3D" w:rsidRPr="009F5536" w:rsidRDefault="005B7F3C" w:rsidP="005B7F3C">
      <w:r>
        <w:t>“The Rope”</w:t>
      </w:r>
    </w:p>
    <w:p w14:paraId="46A87370" w14:textId="203C61FD" w:rsidR="000E1F3D" w:rsidRPr="009F5536" w:rsidRDefault="009803CA">
      <w:hyperlink r:id="rId29" w:history="1">
        <w:r w:rsidR="000E1F3D" w:rsidRPr="009F5536">
          <w:rPr>
            <w:rStyle w:val="Hyperlink"/>
          </w:rPr>
          <w:t>https://exchanges.uiowa.edu/issues/estranged/the-rope/</w:t>
        </w:r>
      </w:hyperlink>
    </w:p>
    <w:p w14:paraId="092A19DD" w14:textId="47D92734" w:rsidR="006F6175" w:rsidRPr="009F5536" w:rsidRDefault="001761BF">
      <w:r w:rsidRPr="009F5536">
        <w:t>and “Beat Up the Poor!”</w:t>
      </w:r>
    </w:p>
    <w:p w14:paraId="70C1D5F2" w14:textId="59A57C74" w:rsidR="000E1F3D" w:rsidRPr="009F5536" w:rsidRDefault="009803CA">
      <w:hyperlink r:id="rId30" w:history="1">
        <w:r w:rsidR="000E1F3D" w:rsidRPr="009F5536">
          <w:rPr>
            <w:rStyle w:val="Hyperlink"/>
          </w:rPr>
          <w:t>http://baudelairepoems.blogspot.com/</w:t>
        </w:r>
      </w:hyperlink>
    </w:p>
    <w:p w14:paraId="03C054FD" w14:textId="6F6E8625" w:rsidR="005B7F3C" w:rsidRDefault="007B35AE">
      <w:r>
        <w:t>Group Conversation #1</w:t>
      </w:r>
    </w:p>
    <w:p w14:paraId="1CAD1ACF" w14:textId="77777777" w:rsidR="005B7F3C" w:rsidRPr="009F5536" w:rsidRDefault="005B7F3C"/>
    <w:p w14:paraId="4A1C4B14" w14:textId="749857F6" w:rsidR="006F6175" w:rsidRDefault="008E4493">
      <w:pPr>
        <w:rPr>
          <w:b/>
          <w:bCs/>
          <w:u w:val="single"/>
        </w:rPr>
      </w:pPr>
      <w:r>
        <w:rPr>
          <w:b/>
          <w:bCs/>
          <w:u w:val="single"/>
        </w:rPr>
        <w:t xml:space="preserve">Unit </w:t>
      </w:r>
      <w:r w:rsidR="006F6175" w:rsidRPr="009F5536">
        <w:rPr>
          <w:b/>
          <w:bCs/>
          <w:u w:val="single"/>
        </w:rPr>
        <w:t>Tw</w:t>
      </w:r>
      <w:r w:rsidR="000E1F3D" w:rsidRPr="009F5536">
        <w:rPr>
          <w:b/>
          <w:bCs/>
          <w:u w:val="single"/>
        </w:rPr>
        <w:t xml:space="preserve">o: </w:t>
      </w:r>
      <w:r w:rsidR="000653DF" w:rsidRPr="009F5536">
        <w:rPr>
          <w:b/>
          <w:bCs/>
          <w:u w:val="single"/>
        </w:rPr>
        <w:t>Sci</w:t>
      </w:r>
      <w:r w:rsidR="00DB0CE1" w:rsidRPr="009F5536">
        <w:rPr>
          <w:b/>
          <w:bCs/>
          <w:u w:val="single"/>
        </w:rPr>
        <w:t>ence Fiction</w:t>
      </w:r>
    </w:p>
    <w:p w14:paraId="208E50A7" w14:textId="77777777" w:rsidR="00BC5564" w:rsidRPr="009F5536" w:rsidRDefault="00BC5564">
      <w:pPr>
        <w:rPr>
          <w:b/>
          <w:bCs/>
        </w:rPr>
      </w:pPr>
    </w:p>
    <w:p w14:paraId="44D6532D" w14:textId="06BD0859" w:rsidR="00C703FC" w:rsidRPr="009F5536" w:rsidRDefault="002D3A52" w:rsidP="00C703FC">
      <w:r>
        <w:t>W</w:t>
      </w:r>
      <w:r w:rsidR="006F6175" w:rsidRPr="009F5536">
        <w:t xml:space="preserve"> </w:t>
      </w:r>
      <w:r>
        <w:t>6/28</w:t>
      </w:r>
      <w:r w:rsidR="00065F59">
        <w:t xml:space="preserve"> </w:t>
      </w:r>
      <w:r w:rsidR="00C703FC" w:rsidRPr="009F5536">
        <w:t xml:space="preserve">Isaac Asimov, “Nightfall”  </w:t>
      </w:r>
      <w:hyperlink r:id="rId31" w:history="1">
        <w:r w:rsidR="00C703FC" w:rsidRPr="009F5536">
          <w:rPr>
            <w:rStyle w:val="Hyperlink"/>
          </w:rPr>
          <w:t>https://sites.uni.edu/morgans/astro/course/nightfall.pdf</w:t>
        </w:r>
      </w:hyperlink>
    </w:p>
    <w:p w14:paraId="456B2A87" w14:textId="74C889E1" w:rsidR="005B7F3C" w:rsidRPr="00A938A8" w:rsidRDefault="005B7F3C" w:rsidP="00C703FC">
      <w:r>
        <w:t>Critical Reading</w:t>
      </w:r>
      <w:r w:rsidR="00985A79">
        <w:t>: Leah Zaidi,</w:t>
      </w:r>
      <w:r w:rsidR="00A938A8">
        <w:t xml:space="preserve"> “Worldbuilding in Science Fiction, Foresight and Design”</w:t>
      </w:r>
    </w:p>
    <w:p w14:paraId="6CDDD3DC" w14:textId="21B1B59F" w:rsidR="00985A79" w:rsidRDefault="009803CA" w:rsidP="00C703FC">
      <w:pPr>
        <w:rPr>
          <w:rStyle w:val="Hyperlink"/>
        </w:rPr>
      </w:pPr>
      <w:hyperlink r:id="rId32" w:history="1">
        <w:r w:rsidR="00985A79" w:rsidRPr="00184C10">
          <w:rPr>
            <w:rStyle w:val="Hyperlink"/>
          </w:rPr>
          <w:t>https://jfsdigital.org/wp-content/uploads/2019/06/03-Zaidi-Worldbuilding.pdf</w:t>
        </w:r>
      </w:hyperlink>
    </w:p>
    <w:p w14:paraId="75950493" w14:textId="3FBBED34" w:rsidR="00CF0D53" w:rsidRDefault="00CF0D53" w:rsidP="00C703FC">
      <w:r>
        <w:t>Reading Quiz #2</w:t>
      </w:r>
    </w:p>
    <w:p w14:paraId="6D9FF109" w14:textId="6D41B06C" w:rsidR="006F6175" w:rsidRPr="009F5536" w:rsidRDefault="006F6175"/>
    <w:p w14:paraId="1F54F863" w14:textId="1CF5F2EF" w:rsidR="00C703FC" w:rsidRPr="009F5536" w:rsidRDefault="006F6175" w:rsidP="00C703FC">
      <w:r w:rsidRPr="009F5536">
        <w:t>T</w:t>
      </w:r>
      <w:r w:rsidR="002D3A52">
        <w:t>h</w:t>
      </w:r>
      <w:r w:rsidRPr="009F5536">
        <w:t xml:space="preserve"> </w:t>
      </w:r>
      <w:r w:rsidR="002D3A52">
        <w:t>6/29</w:t>
      </w:r>
      <w:r w:rsidR="00C703FC" w:rsidRPr="009F5536">
        <w:t xml:space="preserve"> Octavia Butler, “The Book of Martha”</w:t>
      </w:r>
    </w:p>
    <w:p w14:paraId="24C086BD" w14:textId="0301F4AF" w:rsidR="00C703FC" w:rsidRDefault="009803CA" w:rsidP="00C703FC">
      <w:pPr>
        <w:rPr>
          <w:rStyle w:val="Hyperlink"/>
        </w:rPr>
      </w:pPr>
      <w:hyperlink r:id="rId33" w:history="1">
        <w:r w:rsidR="00C703FC" w:rsidRPr="009F5536">
          <w:rPr>
            <w:rStyle w:val="Hyperlink"/>
          </w:rPr>
          <w:t>https://www.sevenstories.com/blogs/102-an-exclusive-short-story-from-octavia-butler-in-celebration-of-her-birthday</w:t>
        </w:r>
      </w:hyperlink>
    </w:p>
    <w:p w14:paraId="6D16DEA5" w14:textId="3A77119F" w:rsidR="00CF0D53" w:rsidRPr="00CF0D53" w:rsidRDefault="00CF0D53" w:rsidP="00CF0D53">
      <w:pPr>
        <w:rPr>
          <w:color w:val="0000FF"/>
        </w:rPr>
      </w:pPr>
      <w:r w:rsidRPr="00CF0D53">
        <w:rPr>
          <w:rStyle w:val="Hyperlink"/>
          <w:color w:val="000000" w:themeColor="text1"/>
          <w:u w:val="none"/>
        </w:rPr>
        <w:t>Reading Response #</w:t>
      </w:r>
      <w:r>
        <w:rPr>
          <w:rStyle w:val="Hyperlink"/>
          <w:color w:val="000000" w:themeColor="text1"/>
          <w:u w:val="none"/>
        </w:rPr>
        <w:t>2</w:t>
      </w:r>
    </w:p>
    <w:p w14:paraId="45A52F5D" w14:textId="77777777" w:rsidR="00CF0D53" w:rsidRPr="009F5536" w:rsidRDefault="00CF0D53" w:rsidP="00C703FC"/>
    <w:p w14:paraId="576EAD1C" w14:textId="77777777" w:rsidR="00C703FC" w:rsidRPr="009F5536" w:rsidRDefault="00C703FC"/>
    <w:p w14:paraId="53E17600" w14:textId="227581EF" w:rsidR="00C703FC" w:rsidRPr="009F5536" w:rsidRDefault="002D3A52" w:rsidP="00C703FC">
      <w:r>
        <w:lastRenderedPageBreak/>
        <w:t>M 7/</w:t>
      </w:r>
      <w:proofErr w:type="gramStart"/>
      <w:r>
        <w:t>3</w:t>
      </w:r>
      <w:r w:rsidR="006F6175" w:rsidRPr="009F5536">
        <w:t xml:space="preserve"> </w:t>
      </w:r>
      <w:r w:rsidR="00C703FC" w:rsidRPr="009F5536">
        <w:t xml:space="preserve"> Ursula</w:t>
      </w:r>
      <w:proofErr w:type="gramEnd"/>
      <w:r w:rsidR="00C703FC" w:rsidRPr="009F5536">
        <w:t xml:space="preserve"> K. Le </w:t>
      </w:r>
      <w:proofErr w:type="spellStart"/>
      <w:r w:rsidR="00C703FC" w:rsidRPr="009F5536">
        <w:t>Guin</w:t>
      </w:r>
      <w:proofErr w:type="spellEnd"/>
      <w:r w:rsidR="00C703FC" w:rsidRPr="009F5536">
        <w:t>, “The Ones Who Walk Away From Omelas”</w:t>
      </w:r>
    </w:p>
    <w:p w14:paraId="09E0308E" w14:textId="741C4944" w:rsidR="008E4C89" w:rsidRPr="000C1A28" w:rsidRDefault="009803CA" w:rsidP="00C703FC">
      <w:pPr>
        <w:rPr>
          <w:color w:val="0000FF"/>
          <w:u w:val="single"/>
        </w:rPr>
      </w:pPr>
      <w:hyperlink r:id="rId34" w:history="1">
        <w:r w:rsidR="00C703FC" w:rsidRPr="009F5536">
          <w:rPr>
            <w:rStyle w:val="Hyperlink"/>
          </w:rPr>
          <w:t>https://www.utilitarianism.com/nu/omelas.pdf</w:t>
        </w:r>
      </w:hyperlink>
    </w:p>
    <w:p w14:paraId="41D88FFC" w14:textId="23791489" w:rsidR="00AF7524" w:rsidRPr="009F5536" w:rsidRDefault="00AF7524" w:rsidP="00C703FC">
      <w:r>
        <w:t>*Independent Project Proposal Due*</w:t>
      </w:r>
    </w:p>
    <w:p w14:paraId="0CE81B5B" w14:textId="77777777" w:rsidR="00C703FC" w:rsidRPr="004B3D15" w:rsidRDefault="00C703FC"/>
    <w:p w14:paraId="523E8CAA" w14:textId="7250C13C" w:rsidR="004B3D15" w:rsidRDefault="006F6175" w:rsidP="004B3D15">
      <w:pPr>
        <w:rPr>
          <w:color w:val="2D3B45"/>
          <w:shd w:val="clear" w:color="auto" w:fill="FFFFFF"/>
        </w:rPr>
      </w:pPr>
      <w:r w:rsidRPr="004B3D15">
        <w:t>T</w:t>
      </w:r>
      <w:r w:rsidR="002D3A52">
        <w:t xml:space="preserve"> 7/4</w:t>
      </w:r>
      <w:r w:rsidRPr="004B3D15">
        <w:t xml:space="preserve">, </w:t>
      </w:r>
      <w:r w:rsidR="004B3D15" w:rsidRPr="004B3D15">
        <w:t>N</w:t>
      </w:r>
      <w:r w:rsidR="004B3D15" w:rsidRPr="004B3D15">
        <w:rPr>
          <w:color w:val="2D3B45"/>
          <w:shd w:val="clear" w:color="auto" w:fill="FFFFFF"/>
        </w:rPr>
        <w:t xml:space="preserve">.K. </w:t>
      </w:r>
      <w:proofErr w:type="spellStart"/>
      <w:r w:rsidR="004B3D15" w:rsidRPr="004B3D15">
        <w:rPr>
          <w:color w:val="2D3B45"/>
          <w:shd w:val="clear" w:color="auto" w:fill="FFFFFF"/>
        </w:rPr>
        <w:t>Jemisin</w:t>
      </w:r>
      <w:proofErr w:type="spellEnd"/>
      <w:r w:rsidR="004B3D15" w:rsidRPr="004B3D15">
        <w:rPr>
          <w:color w:val="2D3B45"/>
          <w:shd w:val="clear" w:color="auto" w:fill="FFFFFF"/>
        </w:rPr>
        <w:t>,"The Ones Who Stay and Fight"</w:t>
      </w:r>
    </w:p>
    <w:p w14:paraId="68C25492" w14:textId="64C22C5F" w:rsidR="004B3D15" w:rsidRDefault="009803CA" w:rsidP="004B3D15">
      <w:pPr>
        <w:rPr>
          <w:rStyle w:val="Hyperlink"/>
        </w:rPr>
      </w:pPr>
      <w:hyperlink r:id="rId35" w:history="1">
        <w:r w:rsidR="004B3D15" w:rsidRPr="00184C10">
          <w:rPr>
            <w:rStyle w:val="Hyperlink"/>
          </w:rPr>
          <w:t>http://www.lightspeedmagazine.com/fiction/the-ones-who-stay-and-fight/</w:t>
        </w:r>
      </w:hyperlink>
    </w:p>
    <w:p w14:paraId="0E40A0F5" w14:textId="180E4979" w:rsidR="007B35AE" w:rsidRDefault="007B35AE" w:rsidP="007B35AE">
      <w:r>
        <w:t>Group Conversation #2</w:t>
      </w:r>
    </w:p>
    <w:p w14:paraId="45C76A2A" w14:textId="77777777" w:rsidR="007B35AE" w:rsidRDefault="007B35AE" w:rsidP="004B3D15">
      <w:pPr>
        <w:rPr>
          <w:rStyle w:val="Hyperlink"/>
        </w:rPr>
      </w:pPr>
    </w:p>
    <w:p w14:paraId="57E59F0B" w14:textId="77777777" w:rsidR="00BC5564" w:rsidRDefault="00BC5564" w:rsidP="004B3D15">
      <w:pPr>
        <w:rPr>
          <w:rStyle w:val="Hyperlink"/>
        </w:rPr>
      </w:pPr>
    </w:p>
    <w:p w14:paraId="309A5075" w14:textId="1F1217C8" w:rsidR="00BC5564" w:rsidRPr="009F5536" w:rsidRDefault="00BC5564" w:rsidP="00BC5564">
      <w:r>
        <w:t>W 7/</w:t>
      </w:r>
      <w:proofErr w:type="gramStart"/>
      <w:r>
        <w:t>5</w:t>
      </w:r>
      <w:r w:rsidRPr="009F5536">
        <w:t xml:space="preserve">  Ted</w:t>
      </w:r>
      <w:proofErr w:type="gramEnd"/>
      <w:r w:rsidRPr="009F5536">
        <w:t xml:space="preserve"> Chiang, “Exhalation”</w:t>
      </w:r>
    </w:p>
    <w:p w14:paraId="2B0D69A7" w14:textId="77777777" w:rsidR="00BC5564" w:rsidRDefault="009803CA" w:rsidP="00BC5564">
      <w:pPr>
        <w:rPr>
          <w:rStyle w:val="Hyperlink"/>
        </w:rPr>
      </w:pPr>
      <w:hyperlink r:id="rId36" w:history="1">
        <w:r w:rsidR="00BC5564" w:rsidRPr="009F5536">
          <w:rPr>
            <w:rStyle w:val="Hyperlink"/>
          </w:rPr>
          <w:t>http://www.lightspeedmagazine.com/fiction/exhalation/</w:t>
        </w:r>
      </w:hyperlink>
    </w:p>
    <w:p w14:paraId="1B759867" w14:textId="5CC1A578" w:rsidR="00CF0D53" w:rsidRDefault="00CF0D53" w:rsidP="00BC5564">
      <w:r>
        <w:t>Reading Quiz #3</w:t>
      </w:r>
    </w:p>
    <w:p w14:paraId="261479D8" w14:textId="6C87097B" w:rsidR="006F6175" w:rsidRPr="009F5536" w:rsidRDefault="006F6175"/>
    <w:p w14:paraId="29865AC9" w14:textId="7B997353" w:rsidR="006F6175" w:rsidRPr="009F5536" w:rsidRDefault="006F6175"/>
    <w:p w14:paraId="14B51369" w14:textId="52BA80F6" w:rsidR="000653DF" w:rsidRPr="009F5536" w:rsidRDefault="008E4493">
      <w:pPr>
        <w:rPr>
          <w:b/>
          <w:bCs/>
          <w:u w:val="single"/>
        </w:rPr>
      </w:pPr>
      <w:r>
        <w:rPr>
          <w:b/>
          <w:bCs/>
          <w:u w:val="single"/>
        </w:rPr>
        <w:t>Unit</w:t>
      </w:r>
      <w:r w:rsidR="006F6175" w:rsidRPr="009F5536">
        <w:rPr>
          <w:b/>
          <w:bCs/>
          <w:u w:val="single"/>
        </w:rPr>
        <w:t xml:space="preserve"> Three</w:t>
      </w:r>
      <w:r w:rsidR="000653DF" w:rsidRPr="009F5536">
        <w:rPr>
          <w:b/>
          <w:bCs/>
          <w:u w:val="single"/>
        </w:rPr>
        <w:t xml:space="preserve">: </w:t>
      </w:r>
      <w:r w:rsidR="000E1F3D" w:rsidRPr="009F5536">
        <w:rPr>
          <w:b/>
          <w:bCs/>
          <w:u w:val="single"/>
        </w:rPr>
        <w:t>Fantasy</w:t>
      </w:r>
    </w:p>
    <w:p w14:paraId="5A411F53" w14:textId="77777777" w:rsidR="00BC5564" w:rsidRDefault="00BC5564" w:rsidP="005B7F3C"/>
    <w:p w14:paraId="6D46E8A5" w14:textId="3879CD38" w:rsidR="005B7F3C" w:rsidRDefault="00BC5564" w:rsidP="005B7F3C">
      <w:r w:rsidRPr="009F5536">
        <w:t>T</w:t>
      </w:r>
      <w:r>
        <w:t>h 7/6</w:t>
      </w:r>
      <w:r w:rsidRPr="009F5536">
        <w:t xml:space="preserve">, </w:t>
      </w:r>
      <w:r w:rsidR="005B7F3C">
        <w:t>Critical R</w:t>
      </w:r>
      <w:r w:rsidR="00BB6A95">
        <w:t xml:space="preserve">eading: </w:t>
      </w:r>
      <w:proofErr w:type="spellStart"/>
      <w:r w:rsidR="00BB6A95">
        <w:t>Hatice</w:t>
      </w:r>
      <w:proofErr w:type="spellEnd"/>
      <w:r w:rsidR="00BB6A95">
        <w:t xml:space="preserve"> </w:t>
      </w:r>
      <w:proofErr w:type="spellStart"/>
      <w:r w:rsidR="00BB6A95">
        <w:t>Eşberk</w:t>
      </w:r>
      <w:proofErr w:type="spellEnd"/>
      <w:r w:rsidR="00BB6A95">
        <w:t>, “The Function of Fantasy as a Subversive Genre in Literature” (Posted on Module</w:t>
      </w:r>
      <w:r w:rsidR="007C6888">
        <w:t>s</w:t>
      </w:r>
      <w:r w:rsidR="00BB6A95">
        <w:t xml:space="preserve"> on Canvas as a pdf file)</w:t>
      </w:r>
    </w:p>
    <w:p w14:paraId="606113CE" w14:textId="7DF3265C" w:rsidR="00CF0D53" w:rsidRPr="00CF0D53" w:rsidRDefault="00CF0D53" w:rsidP="00CF0D53">
      <w:pPr>
        <w:rPr>
          <w:color w:val="0000FF"/>
        </w:rPr>
      </w:pPr>
      <w:r w:rsidRPr="00CF0D53">
        <w:rPr>
          <w:rStyle w:val="Hyperlink"/>
          <w:color w:val="000000" w:themeColor="text1"/>
          <w:u w:val="none"/>
        </w:rPr>
        <w:t>Reading Response #</w:t>
      </w:r>
      <w:r>
        <w:rPr>
          <w:rStyle w:val="Hyperlink"/>
          <w:color w:val="000000" w:themeColor="text1"/>
          <w:u w:val="none"/>
        </w:rPr>
        <w:t>3</w:t>
      </w:r>
    </w:p>
    <w:p w14:paraId="786BF3E8" w14:textId="77777777" w:rsidR="008E4C89" w:rsidRPr="009F5536" w:rsidRDefault="008E4C89"/>
    <w:p w14:paraId="5766BAC0" w14:textId="19D7D623" w:rsidR="000E1F3D" w:rsidRPr="009F5536" w:rsidRDefault="00BC5564" w:rsidP="000E1F3D">
      <w:r>
        <w:t>M 7/10</w:t>
      </w:r>
      <w:r w:rsidRPr="009F5536">
        <w:t xml:space="preserve">, </w:t>
      </w:r>
      <w:proofErr w:type="spellStart"/>
      <w:r w:rsidR="000E1F3D" w:rsidRPr="009F5536">
        <w:t>Nnedi</w:t>
      </w:r>
      <w:proofErr w:type="spellEnd"/>
      <w:r w:rsidR="000E1F3D" w:rsidRPr="009F5536">
        <w:t xml:space="preserve"> </w:t>
      </w:r>
      <w:proofErr w:type="spellStart"/>
      <w:r w:rsidR="000E1F3D" w:rsidRPr="009F5536">
        <w:t>Okorafor</w:t>
      </w:r>
      <w:proofErr w:type="spellEnd"/>
      <w:r w:rsidR="000E1F3D" w:rsidRPr="009F5536">
        <w:t>, “Spider the Artist”</w:t>
      </w:r>
    </w:p>
    <w:p w14:paraId="3058BE37" w14:textId="41DC6705" w:rsidR="000E1F3D" w:rsidRDefault="009803CA" w:rsidP="000E1F3D">
      <w:pPr>
        <w:rPr>
          <w:rStyle w:val="Hyperlink"/>
        </w:rPr>
      </w:pPr>
      <w:hyperlink r:id="rId37" w:history="1">
        <w:r w:rsidR="000E1F3D" w:rsidRPr="009F5536">
          <w:rPr>
            <w:rStyle w:val="Hyperlink"/>
          </w:rPr>
          <w:t>http://www.lightspeedmagazine.com/fiction/spider-the-artist/</w:t>
        </w:r>
      </w:hyperlink>
    </w:p>
    <w:p w14:paraId="452994E5" w14:textId="69927F85" w:rsidR="007B35AE" w:rsidRDefault="007B35AE" w:rsidP="007B35AE">
      <w:r>
        <w:t>Group Conversation #2</w:t>
      </w:r>
    </w:p>
    <w:p w14:paraId="6E72CCD9" w14:textId="77777777" w:rsidR="007B35AE" w:rsidRPr="009F5536" w:rsidRDefault="007B35AE" w:rsidP="000E1F3D"/>
    <w:p w14:paraId="78B9E03E" w14:textId="1B172A19" w:rsidR="006F6175" w:rsidRPr="009F5536" w:rsidRDefault="006F6175"/>
    <w:p w14:paraId="43652C06" w14:textId="1427063C" w:rsidR="00DB0CE1" w:rsidRPr="009F5536" w:rsidRDefault="00BC5564" w:rsidP="00DB0CE1">
      <w:r w:rsidRPr="009F5536">
        <w:t>T</w:t>
      </w:r>
      <w:r>
        <w:t xml:space="preserve"> 7/11</w:t>
      </w:r>
      <w:r w:rsidRPr="009F5536">
        <w:t xml:space="preserve"> </w:t>
      </w:r>
      <w:r w:rsidR="00DB0CE1" w:rsidRPr="009F5536">
        <w:t>N. K. Jemisin, “The City Born Great”</w:t>
      </w:r>
    </w:p>
    <w:p w14:paraId="3748D3A3" w14:textId="65234954" w:rsidR="008E4C89" w:rsidRPr="007B35AE" w:rsidRDefault="009803CA" w:rsidP="00DB0CE1">
      <w:pPr>
        <w:rPr>
          <w:rStyle w:val="Hyperlink"/>
        </w:rPr>
      </w:pPr>
      <w:hyperlink r:id="rId38" w:history="1">
        <w:r w:rsidR="00DB0CE1" w:rsidRPr="009F5536">
          <w:rPr>
            <w:rStyle w:val="Hyperlink"/>
          </w:rPr>
          <w:t>https://www.tor.com/2016/09/28/the-city-born-great/</w:t>
        </w:r>
      </w:hyperlink>
    </w:p>
    <w:p w14:paraId="0908E5E1" w14:textId="77777777" w:rsidR="009A29BE" w:rsidRPr="00D441CB" w:rsidRDefault="009A29BE" w:rsidP="009A29BE">
      <w:pPr>
        <w:tabs>
          <w:tab w:val="left" w:pos="4230"/>
        </w:tabs>
        <w:rPr>
          <w:b/>
          <w:bCs/>
        </w:rPr>
      </w:pPr>
      <w:r w:rsidRPr="00D441CB">
        <w:rPr>
          <w:b/>
          <w:bCs/>
        </w:rPr>
        <w:t>*Comparative Analytical Essay Due*</w:t>
      </w:r>
      <w:r w:rsidRPr="00D441CB">
        <w:rPr>
          <w:b/>
          <w:bCs/>
        </w:rPr>
        <w:tab/>
      </w:r>
    </w:p>
    <w:p w14:paraId="511C9C33" w14:textId="1B56C5FD" w:rsidR="006F6175" w:rsidRPr="009F5536" w:rsidRDefault="006F6175"/>
    <w:p w14:paraId="6C5BB369" w14:textId="4BA2ECC5" w:rsidR="00DB0CE1" w:rsidRPr="009F5536" w:rsidRDefault="00BC5564" w:rsidP="00DB0CE1">
      <w:r>
        <w:t>W</w:t>
      </w:r>
      <w:r w:rsidRPr="009F5536">
        <w:t xml:space="preserve"> </w:t>
      </w:r>
      <w:r>
        <w:t xml:space="preserve">7/12 </w:t>
      </w:r>
      <w:r w:rsidR="00DB0CE1" w:rsidRPr="009F5536">
        <w:t xml:space="preserve">Daisy Johnson, “A Bruise the Size and Shape of a Door Handle” (includes </w:t>
      </w:r>
      <w:proofErr w:type="spellStart"/>
      <w:r w:rsidR="00DB0CE1" w:rsidRPr="009F5536">
        <w:t>audiorecording</w:t>
      </w:r>
      <w:proofErr w:type="spellEnd"/>
      <w:r w:rsidR="00DB0CE1" w:rsidRPr="009F5536">
        <w:t xml:space="preserve"> of a reading)</w:t>
      </w:r>
    </w:p>
    <w:p w14:paraId="1E70322E" w14:textId="4DA68D47" w:rsidR="00DB0CE1" w:rsidRDefault="009803CA" w:rsidP="00DB0CE1">
      <w:pPr>
        <w:rPr>
          <w:rStyle w:val="Hyperlink"/>
        </w:rPr>
      </w:pPr>
      <w:hyperlink r:id="rId39" w:history="1">
        <w:r w:rsidR="00DB0CE1" w:rsidRPr="009F5536">
          <w:rPr>
            <w:rStyle w:val="Hyperlink"/>
          </w:rPr>
          <w:t>http://americanshortfiction.org/new/bruise-size-shape-door-handle/</w:t>
        </w:r>
      </w:hyperlink>
    </w:p>
    <w:p w14:paraId="472192C9" w14:textId="112B8A4D" w:rsidR="00CF0D53" w:rsidRPr="009F5536" w:rsidRDefault="00CF0D53" w:rsidP="00DB0CE1">
      <w:r>
        <w:t>Reading Quiz #4</w:t>
      </w:r>
    </w:p>
    <w:p w14:paraId="04AF7FE2" w14:textId="5AFA9BD4" w:rsidR="006F6175" w:rsidRDefault="006F6175"/>
    <w:p w14:paraId="5B390109" w14:textId="77777777" w:rsidR="00BB6A95" w:rsidRPr="009F5536" w:rsidRDefault="00BB6A95"/>
    <w:p w14:paraId="643B4246" w14:textId="7D122B3B" w:rsidR="006F6175" w:rsidRPr="009F5536" w:rsidRDefault="00BC5564">
      <w:pPr>
        <w:rPr>
          <w:b/>
          <w:bCs/>
          <w:u w:val="single"/>
        </w:rPr>
      </w:pPr>
      <w:r>
        <w:rPr>
          <w:b/>
          <w:bCs/>
          <w:u w:val="single"/>
        </w:rPr>
        <w:t>Unit</w:t>
      </w:r>
      <w:r w:rsidR="006F6175" w:rsidRPr="009F5536">
        <w:rPr>
          <w:b/>
          <w:bCs/>
          <w:u w:val="single"/>
        </w:rPr>
        <w:t xml:space="preserve"> Four</w:t>
      </w:r>
      <w:r w:rsidR="000653DF" w:rsidRPr="009F5536">
        <w:rPr>
          <w:b/>
          <w:bCs/>
          <w:u w:val="single"/>
        </w:rPr>
        <w:t>: Americana</w:t>
      </w:r>
    </w:p>
    <w:p w14:paraId="242782BC" w14:textId="5FD55466" w:rsidR="00C703FC" w:rsidRDefault="00BC5564" w:rsidP="005B7F3C">
      <w:r>
        <w:t>Th 7/13</w:t>
      </w:r>
      <w:r w:rsidRPr="009F5536">
        <w:t xml:space="preserve"> </w:t>
      </w:r>
      <w:r w:rsidR="00767059">
        <w:t>Tommy Orange, “The Team”</w:t>
      </w:r>
      <w:r w:rsidR="00DE305A">
        <w:t xml:space="preserve"> (provided under the Canvas Module)</w:t>
      </w:r>
    </w:p>
    <w:p w14:paraId="6192406F" w14:textId="59B6D6E5" w:rsidR="007C4B99" w:rsidRDefault="007C4B99" w:rsidP="005B7F3C">
      <w:r>
        <w:t>Brief interview with Tommy Orange on the PBS Newshour</w:t>
      </w:r>
    </w:p>
    <w:p w14:paraId="565F0427" w14:textId="2DD4164C" w:rsidR="007C4B99" w:rsidRDefault="009803CA" w:rsidP="005B7F3C">
      <w:pPr>
        <w:rPr>
          <w:rStyle w:val="Hyperlink"/>
        </w:rPr>
      </w:pPr>
      <w:hyperlink r:id="rId40" w:history="1">
        <w:r w:rsidR="007C4B99" w:rsidRPr="00184C10">
          <w:rPr>
            <w:rStyle w:val="Hyperlink"/>
          </w:rPr>
          <w:t>https://www.youtube.com/watch?v=JXCbmuIFD8M</w:t>
        </w:r>
      </w:hyperlink>
    </w:p>
    <w:p w14:paraId="2B654CA3" w14:textId="0BF5D86B" w:rsidR="00CF0D53" w:rsidRPr="00CF0D53" w:rsidRDefault="00CF0D53" w:rsidP="005B7F3C">
      <w:pPr>
        <w:rPr>
          <w:color w:val="0000FF"/>
        </w:rPr>
      </w:pPr>
      <w:r w:rsidRPr="00CF0D53">
        <w:rPr>
          <w:rStyle w:val="Hyperlink"/>
          <w:color w:val="000000" w:themeColor="text1"/>
          <w:u w:val="none"/>
        </w:rPr>
        <w:t>Reading Response #</w:t>
      </w:r>
      <w:r>
        <w:rPr>
          <w:rStyle w:val="Hyperlink"/>
          <w:color w:val="000000" w:themeColor="text1"/>
          <w:u w:val="none"/>
        </w:rPr>
        <w:t>4</w:t>
      </w:r>
    </w:p>
    <w:p w14:paraId="32DE2EAA" w14:textId="3F68E3C9" w:rsidR="006F6175" w:rsidRPr="009F5536" w:rsidRDefault="006F6175"/>
    <w:p w14:paraId="500117C9" w14:textId="45E33487" w:rsidR="00C703FC" w:rsidRPr="004B3D15" w:rsidRDefault="00BC5564" w:rsidP="00C703FC">
      <w:r>
        <w:t>M 7/17</w:t>
      </w:r>
      <w:r w:rsidRPr="009F5536">
        <w:t xml:space="preserve"> </w:t>
      </w:r>
      <w:r w:rsidR="00C703FC" w:rsidRPr="009F5536">
        <w:t>Toni Morrison, “Sweetness”</w:t>
      </w:r>
    </w:p>
    <w:p w14:paraId="25C75544" w14:textId="23624AE0" w:rsidR="00C703FC" w:rsidRDefault="009803CA" w:rsidP="00C703FC">
      <w:pPr>
        <w:rPr>
          <w:rStyle w:val="Hyperlink"/>
        </w:rPr>
      </w:pPr>
      <w:hyperlink r:id="rId41" w:history="1">
        <w:r w:rsidR="00C703FC" w:rsidRPr="009F5536">
          <w:rPr>
            <w:rStyle w:val="Hyperlink"/>
          </w:rPr>
          <w:t>https://www.newyorker.com/magazine/2015/02/09/sweetness-2</w:t>
        </w:r>
      </w:hyperlink>
    </w:p>
    <w:p w14:paraId="0AF13020" w14:textId="61CFF6BE" w:rsidR="00985A79" w:rsidRDefault="00985A79" w:rsidP="00C703FC">
      <w:r>
        <w:t>Critical Reading: Sandy Grande, “Refusing the University”</w:t>
      </w:r>
    </w:p>
    <w:p w14:paraId="0239BCEE" w14:textId="4938ED44" w:rsidR="00985A79" w:rsidRDefault="009803CA" w:rsidP="00C703FC">
      <w:hyperlink r:id="rId42" w:history="1">
        <w:r w:rsidR="00985A79" w:rsidRPr="00184C10">
          <w:rPr>
            <w:rStyle w:val="Hyperlink"/>
          </w:rPr>
          <w:t>https://www.uvicfa.ca/wp-content/uploads/2020/11/Refusing_the_University.pdf</w:t>
        </w:r>
      </w:hyperlink>
    </w:p>
    <w:p w14:paraId="1675AE98" w14:textId="77777777" w:rsidR="00C703FC" w:rsidRPr="009F5536" w:rsidRDefault="00C703FC"/>
    <w:p w14:paraId="56F1510A" w14:textId="6EE6CADB" w:rsidR="005B7F3C" w:rsidRPr="009F5536" w:rsidRDefault="00BC5564" w:rsidP="005B7F3C">
      <w:r w:rsidRPr="009F5536">
        <w:t>T</w:t>
      </w:r>
      <w:r>
        <w:t xml:space="preserve"> 7/18 </w:t>
      </w:r>
      <w:r w:rsidR="005B7F3C" w:rsidRPr="009F5536">
        <w:t>Viet Thanh Nguyen, “Fatherland”</w:t>
      </w:r>
    </w:p>
    <w:p w14:paraId="02BEC8A6" w14:textId="77777777" w:rsidR="005B7F3C" w:rsidRPr="009F5536" w:rsidRDefault="009803CA" w:rsidP="005B7F3C">
      <w:hyperlink r:id="rId43" w:history="1">
        <w:r w:rsidR="005B7F3C" w:rsidRPr="009F5536">
          <w:rPr>
            <w:rStyle w:val="Hyperlink"/>
          </w:rPr>
          <w:t>https://vietnguyen.info/wp-content/uploads/2013/07/NguyenViet_Fatherland.pdf</w:t>
        </w:r>
      </w:hyperlink>
    </w:p>
    <w:p w14:paraId="1B60296B" w14:textId="3C725E83" w:rsidR="004B3D15" w:rsidRDefault="004B3D15" w:rsidP="005B7F3C">
      <w:r>
        <w:t>Short film “American Refugee”</w:t>
      </w:r>
    </w:p>
    <w:p w14:paraId="0AA0AE52" w14:textId="3785F66C" w:rsidR="004B3D15" w:rsidRDefault="009803CA" w:rsidP="005B7F3C">
      <w:pPr>
        <w:rPr>
          <w:rStyle w:val="Hyperlink"/>
        </w:rPr>
      </w:pPr>
      <w:hyperlink r:id="rId44" w:history="1">
        <w:r w:rsidR="004B3D15" w:rsidRPr="00184C10">
          <w:rPr>
            <w:rStyle w:val="Hyperlink"/>
          </w:rPr>
          <w:t>https://www.youtube.com/watch?v=maFi7OMfg7A</w:t>
        </w:r>
      </w:hyperlink>
    </w:p>
    <w:p w14:paraId="6A3126DC" w14:textId="4FB57CC1" w:rsidR="007B35AE" w:rsidRDefault="007B35AE" w:rsidP="007B35AE">
      <w:r>
        <w:t>Group Conversation #3</w:t>
      </w:r>
    </w:p>
    <w:p w14:paraId="263F6C79" w14:textId="77777777" w:rsidR="007B35AE" w:rsidRDefault="007B35AE" w:rsidP="005B7F3C"/>
    <w:p w14:paraId="1A2B3D19" w14:textId="77777777" w:rsidR="00C703FC" w:rsidRPr="009F5536" w:rsidRDefault="00C703FC"/>
    <w:p w14:paraId="561B4886" w14:textId="73D5DAC8" w:rsidR="00C703FC" w:rsidRDefault="00BC5564" w:rsidP="00C703FC">
      <w:r>
        <w:t xml:space="preserve">W 7/19 </w:t>
      </w:r>
      <w:r w:rsidR="00C703FC" w:rsidRPr="009F5536">
        <w:t>Celeste Ng,</w:t>
      </w:r>
      <w:r w:rsidR="005B7F3C">
        <w:t xml:space="preserve"> “G</w:t>
      </w:r>
      <w:r w:rsidR="00C703FC" w:rsidRPr="009F5536">
        <w:t>irls, At Play”</w:t>
      </w:r>
    </w:p>
    <w:p w14:paraId="275C4CEA" w14:textId="68A9D6FD" w:rsidR="00170319" w:rsidRDefault="009803CA" w:rsidP="00C703FC">
      <w:pPr>
        <w:rPr>
          <w:rStyle w:val="Hyperlink"/>
        </w:rPr>
      </w:pPr>
      <w:hyperlink r:id="rId45" w:history="1">
        <w:r w:rsidR="00170319" w:rsidRPr="00184C10">
          <w:rPr>
            <w:rStyle w:val="Hyperlink"/>
          </w:rPr>
          <w:t>https://blreview.org/fiction/girls-at-play/</w:t>
        </w:r>
      </w:hyperlink>
    </w:p>
    <w:p w14:paraId="720C64AF" w14:textId="427B4A03" w:rsidR="008E4493" w:rsidRPr="00D441CB" w:rsidRDefault="008E4493" w:rsidP="008E4493">
      <w:pPr>
        <w:rPr>
          <w:b/>
          <w:bCs/>
        </w:rPr>
      </w:pPr>
      <w:r w:rsidRPr="00D441CB">
        <w:rPr>
          <w:b/>
          <w:bCs/>
        </w:rPr>
        <w:t xml:space="preserve">Independent Project </w:t>
      </w:r>
      <w:r w:rsidR="0010145A" w:rsidRPr="00D441CB">
        <w:rPr>
          <w:b/>
          <w:bCs/>
        </w:rPr>
        <w:t xml:space="preserve">&amp; Reflection </w:t>
      </w:r>
      <w:r w:rsidRPr="00D441CB">
        <w:rPr>
          <w:b/>
          <w:bCs/>
        </w:rPr>
        <w:t>Due</w:t>
      </w:r>
    </w:p>
    <w:p w14:paraId="699D0763" w14:textId="48315A46" w:rsidR="0022389A" w:rsidRPr="009F5536" w:rsidRDefault="0022389A"/>
    <w:p w14:paraId="5181CF18" w14:textId="066588A2" w:rsidR="0022389A" w:rsidRPr="009F5536" w:rsidRDefault="0022389A">
      <w:pPr>
        <w:rPr>
          <w:i/>
          <w:iCs/>
        </w:rPr>
      </w:pPr>
    </w:p>
    <w:sectPr w:rsidR="0022389A" w:rsidRPr="009F5536" w:rsidSect="001151C9">
      <w:footerReference w:type="default" r:id="rId46"/>
      <w:pgSz w:w="11906" w:h="16838"/>
      <w:pgMar w:top="162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2A485" w14:textId="77777777" w:rsidR="009803CA" w:rsidRDefault="009803CA">
      <w:r>
        <w:separator/>
      </w:r>
    </w:p>
  </w:endnote>
  <w:endnote w:type="continuationSeparator" w:id="0">
    <w:p w14:paraId="2726EC7C" w14:textId="77777777" w:rsidR="009803CA" w:rsidRDefault="0098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74E1" w14:textId="77777777" w:rsidR="00DA28CB" w:rsidRDefault="00DA28CB">
    <w:pPr>
      <w:pStyle w:val="Footer"/>
      <w:jc w:val="right"/>
    </w:pPr>
    <w:r>
      <w:fldChar w:fldCharType="begin"/>
    </w:r>
    <w:r>
      <w:instrText xml:space="preserve"> PAGE   \* MERGEFORMAT </w:instrText>
    </w:r>
    <w:r>
      <w:fldChar w:fldCharType="separate"/>
    </w:r>
    <w:r>
      <w:rPr>
        <w:noProof/>
      </w:rPr>
      <w:t>2</w:t>
    </w:r>
    <w:r>
      <w:rPr>
        <w:noProof/>
      </w:rPr>
      <w:fldChar w:fldCharType="end"/>
    </w:r>
  </w:p>
  <w:p w14:paraId="6D65DE56" w14:textId="77777777" w:rsidR="00DA28CB" w:rsidRDefault="00DA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760D" w14:textId="77777777" w:rsidR="009803CA" w:rsidRDefault="009803CA">
      <w:r>
        <w:separator/>
      </w:r>
    </w:p>
  </w:footnote>
  <w:footnote w:type="continuationSeparator" w:id="0">
    <w:p w14:paraId="5A4CD700" w14:textId="77777777" w:rsidR="009803CA" w:rsidRDefault="0098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A60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2742A"/>
    <w:multiLevelType w:val="hybridMultilevel"/>
    <w:tmpl w:val="82C66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F55DF"/>
    <w:multiLevelType w:val="hybridMultilevel"/>
    <w:tmpl w:val="FDD8D1C6"/>
    <w:lvl w:ilvl="0" w:tplc="B512E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E4DCF"/>
    <w:multiLevelType w:val="hybridMultilevel"/>
    <w:tmpl w:val="A34652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646EA"/>
    <w:multiLevelType w:val="hybridMultilevel"/>
    <w:tmpl w:val="93B8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27EC9"/>
    <w:multiLevelType w:val="hybridMultilevel"/>
    <w:tmpl w:val="8F6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313A1"/>
    <w:multiLevelType w:val="hybridMultilevel"/>
    <w:tmpl w:val="52726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C582E"/>
    <w:multiLevelType w:val="hybridMultilevel"/>
    <w:tmpl w:val="A330DC6A"/>
    <w:lvl w:ilvl="0" w:tplc="3168E01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675A9E"/>
    <w:multiLevelType w:val="hybridMultilevel"/>
    <w:tmpl w:val="F9B417CC"/>
    <w:lvl w:ilvl="0" w:tplc="71CE7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529EC"/>
    <w:multiLevelType w:val="hybridMultilevel"/>
    <w:tmpl w:val="EDD4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01937"/>
    <w:multiLevelType w:val="hybridMultilevel"/>
    <w:tmpl w:val="3218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724FA"/>
    <w:multiLevelType w:val="hybridMultilevel"/>
    <w:tmpl w:val="5380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1"/>
  </w:num>
  <w:num w:numId="7">
    <w:abstractNumId w:val="0"/>
  </w:num>
  <w:num w:numId="8">
    <w:abstractNumId w:val="4"/>
  </w:num>
  <w:num w:numId="9">
    <w:abstractNumId w:val="8"/>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52"/>
    <w:rsid w:val="0001305B"/>
    <w:rsid w:val="000137B5"/>
    <w:rsid w:val="00017671"/>
    <w:rsid w:val="00023134"/>
    <w:rsid w:val="000235C2"/>
    <w:rsid w:val="00025D3F"/>
    <w:rsid w:val="00030902"/>
    <w:rsid w:val="00040529"/>
    <w:rsid w:val="00041FE8"/>
    <w:rsid w:val="00051336"/>
    <w:rsid w:val="00057181"/>
    <w:rsid w:val="000577CC"/>
    <w:rsid w:val="000615B0"/>
    <w:rsid w:val="000653DF"/>
    <w:rsid w:val="00065F59"/>
    <w:rsid w:val="000C1A28"/>
    <w:rsid w:val="000E0E20"/>
    <w:rsid w:val="000E1F3D"/>
    <w:rsid w:val="000E5C53"/>
    <w:rsid w:val="0010145A"/>
    <w:rsid w:val="001136E5"/>
    <w:rsid w:val="00114A0B"/>
    <w:rsid w:val="001151C9"/>
    <w:rsid w:val="0012038F"/>
    <w:rsid w:val="00125AEA"/>
    <w:rsid w:val="001359AE"/>
    <w:rsid w:val="00140CAE"/>
    <w:rsid w:val="001439CF"/>
    <w:rsid w:val="00144099"/>
    <w:rsid w:val="00144281"/>
    <w:rsid w:val="00146275"/>
    <w:rsid w:val="001474D0"/>
    <w:rsid w:val="00154BD0"/>
    <w:rsid w:val="00156B79"/>
    <w:rsid w:val="00164441"/>
    <w:rsid w:val="00164645"/>
    <w:rsid w:val="00170319"/>
    <w:rsid w:val="001761BF"/>
    <w:rsid w:val="00197446"/>
    <w:rsid w:val="001B7B1C"/>
    <w:rsid w:val="001C7CBF"/>
    <w:rsid w:val="001D5DE9"/>
    <w:rsid w:val="001E0DE1"/>
    <w:rsid w:val="001E1514"/>
    <w:rsid w:val="00203AE1"/>
    <w:rsid w:val="00207CD5"/>
    <w:rsid w:val="00212C3B"/>
    <w:rsid w:val="00214223"/>
    <w:rsid w:val="00217F89"/>
    <w:rsid w:val="0022389A"/>
    <w:rsid w:val="00223D0D"/>
    <w:rsid w:val="002460BA"/>
    <w:rsid w:val="00247BED"/>
    <w:rsid w:val="00251A09"/>
    <w:rsid w:val="00256A23"/>
    <w:rsid w:val="002663B3"/>
    <w:rsid w:val="0027549D"/>
    <w:rsid w:val="002950D7"/>
    <w:rsid w:val="002B665F"/>
    <w:rsid w:val="002B6BEC"/>
    <w:rsid w:val="002C39A4"/>
    <w:rsid w:val="002D0630"/>
    <w:rsid w:val="002D3A52"/>
    <w:rsid w:val="002D6574"/>
    <w:rsid w:val="002F07D7"/>
    <w:rsid w:val="002F4410"/>
    <w:rsid w:val="00301013"/>
    <w:rsid w:val="0030550A"/>
    <w:rsid w:val="0031694A"/>
    <w:rsid w:val="003343A1"/>
    <w:rsid w:val="003361FE"/>
    <w:rsid w:val="0033663C"/>
    <w:rsid w:val="00345DDD"/>
    <w:rsid w:val="003512E6"/>
    <w:rsid w:val="003632A0"/>
    <w:rsid w:val="003965F3"/>
    <w:rsid w:val="00400B8E"/>
    <w:rsid w:val="00407DF1"/>
    <w:rsid w:val="00425FAF"/>
    <w:rsid w:val="00430DED"/>
    <w:rsid w:val="00441C02"/>
    <w:rsid w:val="00471B2F"/>
    <w:rsid w:val="00486662"/>
    <w:rsid w:val="00493DB0"/>
    <w:rsid w:val="004A5630"/>
    <w:rsid w:val="004B3BA8"/>
    <w:rsid w:val="004B3D15"/>
    <w:rsid w:val="004B7B69"/>
    <w:rsid w:val="004C7507"/>
    <w:rsid w:val="004E14DB"/>
    <w:rsid w:val="004F725A"/>
    <w:rsid w:val="0050103D"/>
    <w:rsid w:val="00502B1E"/>
    <w:rsid w:val="00511C86"/>
    <w:rsid w:val="00520556"/>
    <w:rsid w:val="00533163"/>
    <w:rsid w:val="005376A9"/>
    <w:rsid w:val="00540A53"/>
    <w:rsid w:val="005747EA"/>
    <w:rsid w:val="00580313"/>
    <w:rsid w:val="005B232C"/>
    <w:rsid w:val="005B2B45"/>
    <w:rsid w:val="005B4E45"/>
    <w:rsid w:val="005B7F3C"/>
    <w:rsid w:val="005E0E67"/>
    <w:rsid w:val="005F053F"/>
    <w:rsid w:val="005F7CE2"/>
    <w:rsid w:val="005F7DE6"/>
    <w:rsid w:val="00600FAA"/>
    <w:rsid w:val="00602CEB"/>
    <w:rsid w:val="00602FEC"/>
    <w:rsid w:val="00637F0A"/>
    <w:rsid w:val="006450D6"/>
    <w:rsid w:val="00660F71"/>
    <w:rsid w:val="00663CC3"/>
    <w:rsid w:val="00665F7C"/>
    <w:rsid w:val="00667565"/>
    <w:rsid w:val="00681EF9"/>
    <w:rsid w:val="0068254C"/>
    <w:rsid w:val="0069158E"/>
    <w:rsid w:val="006B3A3D"/>
    <w:rsid w:val="006C0627"/>
    <w:rsid w:val="006E0578"/>
    <w:rsid w:val="006E79D3"/>
    <w:rsid w:val="006F25AD"/>
    <w:rsid w:val="006F6175"/>
    <w:rsid w:val="007038FD"/>
    <w:rsid w:val="00714855"/>
    <w:rsid w:val="00717514"/>
    <w:rsid w:val="00720DD2"/>
    <w:rsid w:val="00721B08"/>
    <w:rsid w:val="0074116E"/>
    <w:rsid w:val="00742B93"/>
    <w:rsid w:val="0076640E"/>
    <w:rsid w:val="00767059"/>
    <w:rsid w:val="00793C3E"/>
    <w:rsid w:val="007963B6"/>
    <w:rsid w:val="007A3350"/>
    <w:rsid w:val="007A60E1"/>
    <w:rsid w:val="007B35AE"/>
    <w:rsid w:val="007C28CF"/>
    <w:rsid w:val="007C4B99"/>
    <w:rsid w:val="007C6888"/>
    <w:rsid w:val="007C79F6"/>
    <w:rsid w:val="007E608A"/>
    <w:rsid w:val="007F7356"/>
    <w:rsid w:val="00800FCB"/>
    <w:rsid w:val="00807883"/>
    <w:rsid w:val="00814636"/>
    <w:rsid w:val="008409D6"/>
    <w:rsid w:val="008617D8"/>
    <w:rsid w:val="00865B45"/>
    <w:rsid w:val="00884E97"/>
    <w:rsid w:val="00894C09"/>
    <w:rsid w:val="008B4B84"/>
    <w:rsid w:val="008B7E2D"/>
    <w:rsid w:val="008C4DE1"/>
    <w:rsid w:val="008D5CBE"/>
    <w:rsid w:val="008D780F"/>
    <w:rsid w:val="008E4493"/>
    <w:rsid w:val="008E4C89"/>
    <w:rsid w:val="008E5EF2"/>
    <w:rsid w:val="008F0A98"/>
    <w:rsid w:val="00903FAA"/>
    <w:rsid w:val="0090516B"/>
    <w:rsid w:val="00911E45"/>
    <w:rsid w:val="00915E96"/>
    <w:rsid w:val="00916A32"/>
    <w:rsid w:val="00925096"/>
    <w:rsid w:val="00925115"/>
    <w:rsid w:val="00927355"/>
    <w:rsid w:val="0094664D"/>
    <w:rsid w:val="00956DAE"/>
    <w:rsid w:val="009600A9"/>
    <w:rsid w:val="00967EB5"/>
    <w:rsid w:val="0097780B"/>
    <w:rsid w:val="009803CA"/>
    <w:rsid w:val="00985A79"/>
    <w:rsid w:val="00987D56"/>
    <w:rsid w:val="009A29BE"/>
    <w:rsid w:val="009A2C8D"/>
    <w:rsid w:val="009A41C1"/>
    <w:rsid w:val="009A6524"/>
    <w:rsid w:val="009C1A71"/>
    <w:rsid w:val="009C702D"/>
    <w:rsid w:val="009D2252"/>
    <w:rsid w:val="009E2FAB"/>
    <w:rsid w:val="009E4A9B"/>
    <w:rsid w:val="009F5536"/>
    <w:rsid w:val="00A07D93"/>
    <w:rsid w:val="00A17C9E"/>
    <w:rsid w:val="00A20059"/>
    <w:rsid w:val="00A33BFA"/>
    <w:rsid w:val="00A411D0"/>
    <w:rsid w:val="00A41897"/>
    <w:rsid w:val="00A44124"/>
    <w:rsid w:val="00A67E74"/>
    <w:rsid w:val="00A70788"/>
    <w:rsid w:val="00A74B71"/>
    <w:rsid w:val="00A834C1"/>
    <w:rsid w:val="00A848A6"/>
    <w:rsid w:val="00A938A8"/>
    <w:rsid w:val="00AA1CAE"/>
    <w:rsid w:val="00AC7122"/>
    <w:rsid w:val="00AD0186"/>
    <w:rsid w:val="00AE2766"/>
    <w:rsid w:val="00AF7524"/>
    <w:rsid w:val="00B13A2E"/>
    <w:rsid w:val="00B16CB4"/>
    <w:rsid w:val="00B212BA"/>
    <w:rsid w:val="00B239C5"/>
    <w:rsid w:val="00B34055"/>
    <w:rsid w:val="00B36CC1"/>
    <w:rsid w:val="00B543CD"/>
    <w:rsid w:val="00B67828"/>
    <w:rsid w:val="00B87FCF"/>
    <w:rsid w:val="00B90771"/>
    <w:rsid w:val="00BB1546"/>
    <w:rsid w:val="00BB6A95"/>
    <w:rsid w:val="00BC3A09"/>
    <w:rsid w:val="00BC5564"/>
    <w:rsid w:val="00BD0DBA"/>
    <w:rsid w:val="00BD1D43"/>
    <w:rsid w:val="00BE275D"/>
    <w:rsid w:val="00BF574C"/>
    <w:rsid w:val="00C01B1F"/>
    <w:rsid w:val="00C0372E"/>
    <w:rsid w:val="00C0676B"/>
    <w:rsid w:val="00C401A1"/>
    <w:rsid w:val="00C41558"/>
    <w:rsid w:val="00C42383"/>
    <w:rsid w:val="00C46548"/>
    <w:rsid w:val="00C60F30"/>
    <w:rsid w:val="00C6406E"/>
    <w:rsid w:val="00C65BC1"/>
    <w:rsid w:val="00C703FC"/>
    <w:rsid w:val="00C70B20"/>
    <w:rsid w:val="00C923E3"/>
    <w:rsid w:val="00CA3E14"/>
    <w:rsid w:val="00CB4C3F"/>
    <w:rsid w:val="00CD045E"/>
    <w:rsid w:val="00CE27D7"/>
    <w:rsid w:val="00CE70BB"/>
    <w:rsid w:val="00CF0475"/>
    <w:rsid w:val="00CF0D53"/>
    <w:rsid w:val="00CF38A4"/>
    <w:rsid w:val="00D10DD3"/>
    <w:rsid w:val="00D23EA7"/>
    <w:rsid w:val="00D441CB"/>
    <w:rsid w:val="00D44F01"/>
    <w:rsid w:val="00D56640"/>
    <w:rsid w:val="00D72F0E"/>
    <w:rsid w:val="00DA28CB"/>
    <w:rsid w:val="00DB0CE1"/>
    <w:rsid w:val="00DB2E75"/>
    <w:rsid w:val="00DE305A"/>
    <w:rsid w:val="00DE6F15"/>
    <w:rsid w:val="00DF08C3"/>
    <w:rsid w:val="00DF1EA0"/>
    <w:rsid w:val="00E14CEB"/>
    <w:rsid w:val="00E2385F"/>
    <w:rsid w:val="00E5100E"/>
    <w:rsid w:val="00E804DA"/>
    <w:rsid w:val="00E84A33"/>
    <w:rsid w:val="00E87503"/>
    <w:rsid w:val="00EA074F"/>
    <w:rsid w:val="00EA0B48"/>
    <w:rsid w:val="00EA605F"/>
    <w:rsid w:val="00EC3CC4"/>
    <w:rsid w:val="00EE2ECD"/>
    <w:rsid w:val="00EF1322"/>
    <w:rsid w:val="00F04870"/>
    <w:rsid w:val="00F111EA"/>
    <w:rsid w:val="00F14A9F"/>
    <w:rsid w:val="00F2087C"/>
    <w:rsid w:val="00F22CCC"/>
    <w:rsid w:val="00F41A8A"/>
    <w:rsid w:val="00F66BEF"/>
    <w:rsid w:val="00F70B22"/>
    <w:rsid w:val="00F71CB9"/>
    <w:rsid w:val="00F83DB2"/>
    <w:rsid w:val="00FA66F9"/>
    <w:rsid w:val="00FC25E2"/>
    <w:rsid w:val="00FD2A09"/>
    <w:rsid w:val="00FD38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B5B39"/>
  <w14:defaultImageDpi w14:val="300"/>
  <w15:chartTrackingRefBased/>
  <w15:docId w15:val="{378B58C7-5DA1-4CE0-B9FE-7F22B920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6A95"/>
    <w:rPr>
      <w:sz w:val="24"/>
      <w:szCs w:val="24"/>
    </w:rPr>
  </w:style>
  <w:style w:type="paragraph" w:styleId="Heading1">
    <w:name w:val="heading 1"/>
    <w:basedOn w:val="Normal"/>
    <w:next w:val="Normal"/>
    <w:qFormat/>
    <w:pPr>
      <w:keepNext/>
      <w:ind w:firstLine="720"/>
      <w:outlineLvl w:val="0"/>
    </w:pPr>
    <w:rPr>
      <w:u w:val="single"/>
      <w:lang w:val="en-GB"/>
    </w:rPr>
  </w:style>
  <w:style w:type="paragraph" w:styleId="Heading2">
    <w:name w:val="heading 2"/>
    <w:basedOn w:val="Normal"/>
    <w:next w:val="Normal"/>
    <w:qFormat/>
    <w:pPr>
      <w:keepNext/>
      <w:outlineLvl w:val="1"/>
    </w:pPr>
    <w:rPr>
      <w:rFonts w:eastAsia="Cambria"/>
      <w:b/>
      <w:bCs/>
      <w:szCs w:val="22"/>
    </w:rPr>
  </w:style>
  <w:style w:type="paragraph" w:styleId="Heading3">
    <w:name w:val="heading 3"/>
    <w:basedOn w:val="Normal"/>
    <w:next w:val="Normal"/>
    <w:link w:val="Heading3Char"/>
    <w:qFormat/>
    <w:rsid w:val="00FD46F9"/>
    <w:pPr>
      <w:keepNext/>
      <w:spacing w:before="240" w:after="60"/>
      <w:outlineLvl w:val="2"/>
    </w:pPr>
    <w:rPr>
      <w:rFonts w:ascii="Calibri" w:hAnsi="Calibri"/>
      <w:b/>
      <w:bCs/>
      <w:sz w:val="26"/>
      <w:szCs w:val="26"/>
      <w:lang w:val="en-GB"/>
    </w:rPr>
  </w:style>
  <w:style w:type="paragraph" w:styleId="Heading4">
    <w:name w:val="heading 4"/>
    <w:basedOn w:val="Normal"/>
    <w:next w:val="Normal"/>
    <w:qFormat/>
    <w:pPr>
      <w:keepNext/>
      <w:ind w:left="720"/>
      <w:jc w:val="cente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bodytext">
    <w:name w:val="bodytext"/>
    <w:basedOn w:val="Normal"/>
    <w:pPr>
      <w:spacing w:before="100" w:beforeAutospacing="1" w:after="100" w:afterAutospacing="1"/>
    </w:pPr>
    <w:rPr>
      <w:rFonts w:ascii="Arial" w:hAnsi="Arial" w:cs="Arial"/>
      <w:sz w:val="21"/>
      <w:szCs w:val="21"/>
      <w:lang w:val="en-GB"/>
    </w:rPr>
  </w:style>
  <w:style w:type="paragraph" w:styleId="BodyTextIndent">
    <w:name w:val="Body Text Indent"/>
    <w:basedOn w:val="Normal"/>
    <w:pPr>
      <w:ind w:firstLine="720"/>
    </w:pPr>
    <w:rPr>
      <w:szCs w:val="22"/>
      <w:lang w:val="en-GB"/>
    </w:rPr>
  </w:style>
  <w:style w:type="paragraph" w:styleId="Header">
    <w:name w:val="header"/>
    <w:basedOn w:val="Normal"/>
    <w:pPr>
      <w:tabs>
        <w:tab w:val="center" w:pos="4320"/>
        <w:tab w:val="right" w:pos="8640"/>
      </w:tabs>
    </w:pPr>
    <w:rPr>
      <w:rFonts w:ascii="Cambria" w:eastAsia="Cambria" w:hAnsi="Cambria"/>
    </w:rPr>
  </w:style>
  <w:style w:type="character" w:styleId="FollowedHyperlink">
    <w:name w:val="FollowedHyperlink"/>
    <w:rPr>
      <w:color w:val="800080"/>
      <w:u w:val="single"/>
    </w:rPr>
  </w:style>
  <w:style w:type="character" w:styleId="Strong">
    <w:name w:val="Strong"/>
    <w:uiPriority w:val="22"/>
    <w:qFormat/>
    <w:rsid w:val="00073013"/>
    <w:rPr>
      <w:b/>
      <w:bCs/>
    </w:rPr>
  </w:style>
  <w:style w:type="paragraph" w:styleId="FootnoteText">
    <w:name w:val="footnote text"/>
    <w:basedOn w:val="Normal"/>
    <w:link w:val="FootnoteTextChar"/>
    <w:uiPriority w:val="99"/>
    <w:semiHidden/>
    <w:unhideWhenUsed/>
    <w:rsid w:val="00472390"/>
    <w:rPr>
      <w:lang w:val="en-GB"/>
    </w:rPr>
  </w:style>
  <w:style w:type="character" w:customStyle="1" w:styleId="FootnoteTextChar">
    <w:name w:val="Footnote Text Char"/>
    <w:link w:val="FootnoteText"/>
    <w:uiPriority w:val="99"/>
    <w:semiHidden/>
    <w:rsid w:val="00472390"/>
    <w:rPr>
      <w:sz w:val="24"/>
      <w:szCs w:val="24"/>
      <w:lang w:val="en-GB"/>
    </w:rPr>
  </w:style>
  <w:style w:type="character" w:styleId="FootnoteReference">
    <w:name w:val="footnote reference"/>
    <w:uiPriority w:val="99"/>
    <w:semiHidden/>
    <w:unhideWhenUsed/>
    <w:rsid w:val="00472390"/>
    <w:rPr>
      <w:vertAlign w:val="superscript"/>
    </w:rPr>
  </w:style>
  <w:style w:type="paragraph" w:styleId="BalloonText">
    <w:name w:val="Balloon Text"/>
    <w:basedOn w:val="Normal"/>
    <w:semiHidden/>
    <w:rsid w:val="00B12A07"/>
    <w:rPr>
      <w:rFonts w:ascii="Tahoma" w:hAnsi="Tahoma" w:cs="Tahoma"/>
      <w:sz w:val="16"/>
      <w:szCs w:val="16"/>
      <w:lang w:val="en-GB"/>
    </w:rPr>
  </w:style>
  <w:style w:type="character" w:styleId="CommentReference">
    <w:name w:val="annotation reference"/>
    <w:semiHidden/>
    <w:rsid w:val="00B12A07"/>
    <w:rPr>
      <w:sz w:val="16"/>
      <w:szCs w:val="16"/>
    </w:rPr>
  </w:style>
  <w:style w:type="paragraph" w:styleId="CommentText">
    <w:name w:val="annotation text"/>
    <w:basedOn w:val="Normal"/>
    <w:link w:val="CommentTextChar"/>
    <w:semiHidden/>
    <w:rsid w:val="00B12A07"/>
    <w:rPr>
      <w:sz w:val="20"/>
      <w:szCs w:val="20"/>
      <w:lang w:val="en-GB"/>
    </w:rPr>
  </w:style>
  <w:style w:type="paragraph" w:styleId="CommentSubject">
    <w:name w:val="annotation subject"/>
    <w:basedOn w:val="CommentText"/>
    <w:next w:val="CommentText"/>
    <w:link w:val="CommentSubjectChar"/>
    <w:rsid w:val="00B12A07"/>
    <w:rPr>
      <w:b/>
      <w:bCs/>
    </w:rPr>
  </w:style>
  <w:style w:type="character" w:styleId="Emphasis">
    <w:name w:val="Emphasis"/>
    <w:uiPriority w:val="20"/>
    <w:qFormat/>
    <w:rsid w:val="00344FE9"/>
    <w:rPr>
      <w:i/>
      <w:iCs/>
    </w:rPr>
  </w:style>
  <w:style w:type="character" w:customStyle="1" w:styleId="CommentTextChar">
    <w:name w:val="Comment Text Char"/>
    <w:link w:val="CommentText"/>
    <w:semiHidden/>
    <w:rsid w:val="00344FE9"/>
    <w:rPr>
      <w:lang w:val="en-GB"/>
    </w:rPr>
  </w:style>
  <w:style w:type="character" w:customStyle="1" w:styleId="CommentSubjectChar">
    <w:name w:val="Comment Subject Char"/>
    <w:link w:val="CommentSubject"/>
    <w:rsid w:val="00344FE9"/>
    <w:rPr>
      <w:b/>
      <w:bCs/>
      <w:lang w:val="en-GB"/>
    </w:rPr>
  </w:style>
  <w:style w:type="paragraph" w:styleId="EndnoteText">
    <w:name w:val="endnote text"/>
    <w:basedOn w:val="Normal"/>
    <w:link w:val="EndnoteTextChar"/>
    <w:rsid w:val="00344FE9"/>
    <w:pPr>
      <w:widowControl w:val="0"/>
    </w:pPr>
    <w:rPr>
      <w:rFonts w:ascii="Courier New" w:hAnsi="Courier New"/>
      <w:snapToGrid w:val="0"/>
      <w:szCs w:val="20"/>
    </w:rPr>
  </w:style>
  <w:style w:type="character" w:customStyle="1" w:styleId="EndnoteTextChar">
    <w:name w:val="Endnote Text Char"/>
    <w:link w:val="EndnoteText"/>
    <w:rsid w:val="00344FE9"/>
    <w:rPr>
      <w:rFonts w:ascii="Courier New" w:hAnsi="Courier New"/>
      <w:snapToGrid w:val="0"/>
      <w:sz w:val="24"/>
    </w:rPr>
  </w:style>
  <w:style w:type="character" w:styleId="PageNumber">
    <w:name w:val="page number"/>
    <w:basedOn w:val="DefaultParagraphFont"/>
    <w:rsid w:val="00344FE9"/>
  </w:style>
  <w:style w:type="paragraph" w:styleId="Footer">
    <w:name w:val="footer"/>
    <w:basedOn w:val="Normal"/>
    <w:link w:val="FooterChar"/>
    <w:uiPriority w:val="99"/>
    <w:rsid w:val="00344FE9"/>
    <w:pPr>
      <w:tabs>
        <w:tab w:val="center" w:pos="4320"/>
        <w:tab w:val="right" w:pos="8640"/>
      </w:tabs>
    </w:pPr>
  </w:style>
  <w:style w:type="character" w:customStyle="1" w:styleId="FooterChar">
    <w:name w:val="Footer Char"/>
    <w:link w:val="Footer"/>
    <w:uiPriority w:val="99"/>
    <w:rsid w:val="00344FE9"/>
    <w:rPr>
      <w:sz w:val="24"/>
      <w:szCs w:val="24"/>
    </w:rPr>
  </w:style>
  <w:style w:type="paragraph" w:styleId="PlainText">
    <w:name w:val="Plain Text"/>
    <w:basedOn w:val="Normal"/>
    <w:link w:val="PlainTextChar"/>
    <w:rsid w:val="00344FE9"/>
    <w:rPr>
      <w:rFonts w:ascii="Courier New" w:hAnsi="Courier New" w:cs="Courier New"/>
      <w:sz w:val="20"/>
      <w:szCs w:val="20"/>
    </w:rPr>
  </w:style>
  <w:style w:type="character" w:customStyle="1" w:styleId="PlainTextChar">
    <w:name w:val="Plain Text Char"/>
    <w:link w:val="PlainText"/>
    <w:rsid w:val="00344FE9"/>
    <w:rPr>
      <w:rFonts w:ascii="Courier New" w:hAnsi="Courier New" w:cs="Courier New"/>
    </w:rPr>
  </w:style>
  <w:style w:type="character" w:customStyle="1" w:styleId="Heading3Char">
    <w:name w:val="Heading 3 Char"/>
    <w:link w:val="Heading3"/>
    <w:rsid w:val="00FD46F9"/>
    <w:rPr>
      <w:rFonts w:ascii="Calibri" w:eastAsia="Times New Roman" w:hAnsi="Calibri" w:cs="Times New Roman"/>
      <w:b/>
      <w:bCs/>
      <w:sz w:val="26"/>
      <w:szCs w:val="26"/>
      <w:lang w:val="en-GB"/>
    </w:rPr>
  </w:style>
  <w:style w:type="character" w:customStyle="1" w:styleId="unicode">
    <w:name w:val="unicode"/>
    <w:rsid w:val="00F70B22"/>
  </w:style>
  <w:style w:type="paragraph" w:styleId="NormalWeb">
    <w:name w:val="Normal (Web)"/>
    <w:basedOn w:val="Normal"/>
    <w:uiPriority w:val="99"/>
    <w:unhideWhenUsed/>
    <w:rsid w:val="006B3A3D"/>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057181"/>
    <w:rPr>
      <w:color w:val="605E5C"/>
      <w:shd w:val="clear" w:color="auto" w:fill="E1DFDD"/>
    </w:rPr>
  </w:style>
  <w:style w:type="paragraph" w:styleId="ListParagraph">
    <w:name w:val="List Paragraph"/>
    <w:basedOn w:val="Normal"/>
    <w:uiPriority w:val="72"/>
    <w:qFormat/>
    <w:rsid w:val="004F725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87266">
      <w:bodyDiv w:val="1"/>
      <w:marLeft w:val="0"/>
      <w:marRight w:val="0"/>
      <w:marTop w:val="0"/>
      <w:marBottom w:val="0"/>
      <w:divBdr>
        <w:top w:val="none" w:sz="0" w:space="0" w:color="auto"/>
        <w:left w:val="none" w:sz="0" w:space="0" w:color="auto"/>
        <w:bottom w:val="none" w:sz="0" w:space="0" w:color="auto"/>
        <w:right w:val="none" w:sz="0" w:space="0" w:color="auto"/>
      </w:divBdr>
    </w:div>
    <w:div w:id="710694616">
      <w:bodyDiv w:val="1"/>
      <w:marLeft w:val="0"/>
      <w:marRight w:val="0"/>
      <w:marTop w:val="0"/>
      <w:marBottom w:val="0"/>
      <w:divBdr>
        <w:top w:val="none" w:sz="0" w:space="0" w:color="auto"/>
        <w:left w:val="none" w:sz="0" w:space="0" w:color="auto"/>
        <w:bottom w:val="none" w:sz="0" w:space="0" w:color="auto"/>
        <w:right w:val="none" w:sz="0" w:space="0" w:color="auto"/>
      </w:divBdr>
    </w:div>
    <w:div w:id="1268926803">
      <w:bodyDiv w:val="1"/>
      <w:marLeft w:val="0"/>
      <w:marRight w:val="0"/>
      <w:marTop w:val="0"/>
      <w:marBottom w:val="0"/>
      <w:divBdr>
        <w:top w:val="none" w:sz="0" w:space="0" w:color="auto"/>
        <w:left w:val="none" w:sz="0" w:space="0" w:color="auto"/>
        <w:bottom w:val="none" w:sz="0" w:space="0" w:color="auto"/>
        <w:right w:val="none" w:sz="0" w:space="0" w:color="auto"/>
      </w:divBdr>
    </w:div>
    <w:div w:id="1520267907">
      <w:bodyDiv w:val="1"/>
      <w:marLeft w:val="0"/>
      <w:marRight w:val="0"/>
      <w:marTop w:val="0"/>
      <w:marBottom w:val="0"/>
      <w:divBdr>
        <w:top w:val="none" w:sz="0" w:space="0" w:color="auto"/>
        <w:left w:val="none" w:sz="0" w:space="0" w:color="auto"/>
        <w:bottom w:val="none" w:sz="0" w:space="0" w:color="auto"/>
        <w:right w:val="none" w:sz="0" w:space="0" w:color="auto"/>
      </w:divBdr>
    </w:div>
    <w:div w:id="1545679422">
      <w:bodyDiv w:val="1"/>
      <w:marLeft w:val="0"/>
      <w:marRight w:val="0"/>
      <w:marTop w:val="0"/>
      <w:marBottom w:val="0"/>
      <w:divBdr>
        <w:top w:val="none" w:sz="0" w:space="0" w:color="auto"/>
        <w:left w:val="none" w:sz="0" w:space="0" w:color="auto"/>
        <w:bottom w:val="none" w:sz="0" w:space="0" w:color="auto"/>
        <w:right w:val="none" w:sz="0" w:space="0" w:color="auto"/>
      </w:divBdr>
    </w:div>
    <w:div w:id="1586300311">
      <w:bodyDiv w:val="1"/>
      <w:marLeft w:val="0"/>
      <w:marRight w:val="0"/>
      <w:marTop w:val="0"/>
      <w:marBottom w:val="0"/>
      <w:divBdr>
        <w:top w:val="none" w:sz="0" w:space="0" w:color="auto"/>
        <w:left w:val="none" w:sz="0" w:space="0" w:color="auto"/>
        <w:bottom w:val="none" w:sz="0" w:space="0" w:color="auto"/>
        <w:right w:val="none" w:sz="0" w:space="0" w:color="auto"/>
      </w:divBdr>
    </w:div>
    <w:div w:id="1730106665">
      <w:bodyDiv w:val="1"/>
      <w:marLeft w:val="0"/>
      <w:marRight w:val="0"/>
      <w:marTop w:val="0"/>
      <w:marBottom w:val="0"/>
      <w:divBdr>
        <w:top w:val="none" w:sz="0" w:space="0" w:color="auto"/>
        <w:left w:val="none" w:sz="0" w:space="0" w:color="auto"/>
        <w:bottom w:val="none" w:sz="0" w:space="0" w:color="auto"/>
        <w:right w:val="none" w:sz="0" w:space="0" w:color="auto"/>
      </w:divBdr>
    </w:div>
    <w:div w:id="1945649829">
      <w:bodyDiv w:val="1"/>
      <w:marLeft w:val="0"/>
      <w:marRight w:val="0"/>
      <w:marTop w:val="0"/>
      <w:marBottom w:val="0"/>
      <w:divBdr>
        <w:top w:val="none" w:sz="0" w:space="0" w:color="auto"/>
        <w:left w:val="none" w:sz="0" w:space="0" w:color="auto"/>
        <w:bottom w:val="none" w:sz="0" w:space="0" w:color="auto"/>
        <w:right w:val="none" w:sz="0" w:space="0" w:color="auto"/>
      </w:divBdr>
      <w:divsChild>
        <w:div w:id="10693334">
          <w:marLeft w:val="0"/>
          <w:marRight w:val="0"/>
          <w:marTop w:val="0"/>
          <w:marBottom w:val="0"/>
          <w:divBdr>
            <w:top w:val="none" w:sz="0" w:space="0" w:color="auto"/>
            <w:left w:val="none" w:sz="0" w:space="0" w:color="auto"/>
            <w:bottom w:val="none" w:sz="0" w:space="0" w:color="auto"/>
            <w:right w:val="none" w:sz="0" w:space="0" w:color="auto"/>
          </w:divBdr>
        </w:div>
        <w:div w:id="87779416">
          <w:marLeft w:val="0"/>
          <w:marRight w:val="0"/>
          <w:marTop w:val="0"/>
          <w:marBottom w:val="0"/>
          <w:divBdr>
            <w:top w:val="none" w:sz="0" w:space="0" w:color="auto"/>
            <w:left w:val="none" w:sz="0" w:space="0" w:color="auto"/>
            <w:bottom w:val="none" w:sz="0" w:space="0" w:color="auto"/>
            <w:right w:val="none" w:sz="0" w:space="0" w:color="auto"/>
          </w:divBdr>
        </w:div>
        <w:div w:id="144661931">
          <w:marLeft w:val="0"/>
          <w:marRight w:val="0"/>
          <w:marTop w:val="0"/>
          <w:marBottom w:val="0"/>
          <w:divBdr>
            <w:top w:val="none" w:sz="0" w:space="0" w:color="auto"/>
            <w:left w:val="none" w:sz="0" w:space="0" w:color="auto"/>
            <w:bottom w:val="none" w:sz="0" w:space="0" w:color="auto"/>
            <w:right w:val="none" w:sz="0" w:space="0" w:color="auto"/>
          </w:divBdr>
        </w:div>
        <w:div w:id="156653653">
          <w:marLeft w:val="0"/>
          <w:marRight w:val="0"/>
          <w:marTop w:val="0"/>
          <w:marBottom w:val="0"/>
          <w:divBdr>
            <w:top w:val="none" w:sz="0" w:space="0" w:color="auto"/>
            <w:left w:val="none" w:sz="0" w:space="0" w:color="auto"/>
            <w:bottom w:val="none" w:sz="0" w:space="0" w:color="auto"/>
            <w:right w:val="none" w:sz="0" w:space="0" w:color="auto"/>
          </w:divBdr>
        </w:div>
        <w:div w:id="274748901">
          <w:marLeft w:val="0"/>
          <w:marRight w:val="0"/>
          <w:marTop w:val="0"/>
          <w:marBottom w:val="0"/>
          <w:divBdr>
            <w:top w:val="none" w:sz="0" w:space="0" w:color="auto"/>
            <w:left w:val="none" w:sz="0" w:space="0" w:color="auto"/>
            <w:bottom w:val="none" w:sz="0" w:space="0" w:color="auto"/>
            <w:right w:val="none" w:sz="0" w:space="0" w:color="auto"/>
          </w:divBdr>
        </w:div>
        <w:div w:id="328796522">
          <w:marLeft w:val="0"/>
          <w:marRight w:val="0"/>
          <w:marTop w:val="0"/>
          <w:marBottom w:val="0"/>
          <w:divBdr>
            <w:top w:val="none" w:sz="0" w:space="0" w:color="auto"/>
            <w:left w:val="none" w:sz="0" w:space="0" w:color="auto"/>
            <w:bottom w:val="none" w:sz="0" w:space="0" w:color="auto"/>
            <w:right w:val="none" w:sz="0" w:space="0" w:color="auto"/>
          </w:divBdr>
        </w:div>
        <w:div w:id="587693778">
          <w:marLeft w:val="0"/>
          <w:marRight w:val="0"/>
          <w:marTop w:val="0"/>
          <w:marBottom w:val="0"/>
          <w:divBdr>
            <w:top w:val="none" w:sz="0" w:space="0" w:color="auto"/>
            <w:left w:val="none" w:sz="0" w:space="0" w:color="auto"/>
            <w:bottom w:val="none" w:sz="0" w:space="0" w:color="auto"/>
            <w:right w:val="none" w:sz="0" w:space="0" w:color="auto"/>
          </w:divBdr>
        </w:div>
        <w:div w:id="605692678">
          <w:marLeft w:val="0"/>
          <w:marRight w:val="0"/>
          <w:marTop w:val="0"/>
          <w:marBottom w:val="0"/>
          <w:divBdr>
            <w:top w:val="none" w:sz="0" w:space="0" w:color="auto"/>
            <w:left w:val="none" w:sz="0" w:space="0" w:color="auto"/>
            <w:bottom w:val="none" w:sz="0" w:space="0" w:color="auto"/>
            <w:right w:val="none" w:sz="0" w:space="0" w:color="auto"/>
          </w:divBdr>
        </w:div>
        <w:div w:id="648631767">
          <w:marLeft w:val="0"/>
          <w:marRight w:val="0"/>
          <w:marTop w:val="0"/>
          <w:marBottom w:val="0"/>
          <w:divBdr>
            <w:top w:val="none" w:sz="0" w:space="0" w:color="auto"/>
            <w:left w:val="none" w:sz="0" w:space="0" w:color="auto"/>
            <w:bottom w:val="none" w:sz="0" w:space="0" w:color="auto"/>
            <w:right w:val="none" w:sz="0" w:space="0" w:color="auto"/>
          </w:divBdr>
        </w:div>
        <w:div w:id="670065583">
          <w:marLeft w:val="0"/>
          <w:marRight w:val="0"/>
          <w:marTop w:val="0"/>
          <w:marBottom w:val="0"/>
          <w:divBdr>
            <w:top w:val="none" w:sz="0" w:space="0" w:color="auto"/>
            <w:left w:val="none" w:sz="0" w:space="0" w:color="auto"/>
            <w:bottom w:val="none" w:sz="0" w:space="0" w:color="auto"/>
            <w:right w:val="none" w:sz="0" w:space="0" w:color="auto"/>
          </w:divBdr>
        </w:div>
        <w:div w:id="672340421">
          <w:marLeft w:val="0"/>
          <w:marRight w:val="0"/>
          <w:marTop w:val="0"/>
          <w:marBottom w:val="0"/>
          <w:divBdr>
            <w:top w:val="none" w:sz="0" w:space="0" w:color="auto"/>
            <w:left w:val="none" w:sz="0" w:space="0" w:color="auto"/>
            <w:bottom w:val="none" w:sz="0" w:space="0" w:color="auto"/>
            <w:right w:val="none" w:sz="0" w:space="0" w:color="auto"/>
          </w:divBdr>
        </w:div>
        <w:div w:id="727612501">
          <w:marLeft w:val="0"/>
          <w:marRight w:val="0"/>
          <w:marTop w:val="0"/>
          <w:marBottom w:val="0"/>
          <w:divBdr>
            <w:top w:val="none" w:sz="0" w:space="0" w:color="auto"/>
            <w:left w:val="none" w:sz="0" w:space="0" w:color="auto"/>
            <w:bottom w:val="none" w:sz="0" w:space="0" w:color="auto"/>
            <w:right w:val="none" w:sz="0" w:space="0" w:color="auto"/>
          </w:divBdr>
        </w:div>
        <w:div w:id="793251014">
          <w:marLeft w:val="0"/>
          <w:marRight w:val="0"/>
          <w:marTop w:val="0"/>
          <w:marBottom w:val="0"/>
          <w:divBdr>
            <w:top w:val="none" w:sz="0" w:space="0" w:color="auto"/>
            <w:left w:val="none" w:sz="0" w:space="0" w:color="auto"/>
            <w:bottom w:val="none" w:sz="0" w:space="0" w:color="auto"/>
            <w:right w:val="none" w:sz="0" w:space="0" w:color="auto"/>
          </w:divBdr>
        </w:div>
        <w:div w:id="809638298">
          <w:marLeft w:val="0"/>
          <w:marRight w:val="0"/>
          <w:marTop w:val="0"/>
          <w:marBottom w:val="0"/>
          <w:divBdr>
            <w:top w:val="none" w:sz="0" w:space="0" w:color="auto"/>
            <w:left w:val="none" w:sz="0" w:space="0" w:color="auto"/>
            <w:bottom w:val="none" w:sz="0" w:space="0" w:color="auto"/>
            <w:right w:val="none" w:sz="0" w:space="0" w:color="auto"/>
          </w:divBdr>
        </w:div>
        <w:div w:id="876816080">
          <w:marLeft w:val="0"/>
          <w:marRight w:val="0"/>
          <w:marTop w:val="0"/>
          <w:marBottom w:val="0"/>
          <w:divBdr>
            <w:top w:val="none" w:sz="0" w:space="0" w:color="auto"/>
            <w:left w:val="none" w:sz="0" w:space="0" w:color="auto"/>
            <w:bottom w:val="none" w:sz="0" w:space="0" w:color="auto"/>
            <w:right w:val="none" w:sz="0" w:space="0" w:color="auto"/>
          </w:divBdr>
        </w:div>
        <w:div w:id="1184633708">
          <w:marLeft w:val="0"/>
          <w:marRight w:val="0"/>
          <w:marTop w:val="0"/>
          <w:marBottom w:val="0"/>
          <w:divBdr>
            <w:top w:val="none" w:sz="0" w:space="0" w:color="auto"/>
            <w:left w:val="none" w:sz="0" w:space="0" w:color="auto"/>
            <w:bottom w:val="none" w:sz="0" w:space="0" w:color="auto"/>
            <w:right w:val="none" w:sz="0" w:space="0" w:color="auto"/>
          </w:divBdr>
        </w:div>
        <w:div w:id="1321882170">
          <w:marLeft w:val="0"/>
          <w:marRight w:val="0"/>
          <w:marTop w:val="0"/>
          <w:marBottom w:val="0"/>
          <w:divBdr>
            <w:top w:val="none" w:sz="0" w:space="0" w:color="auto"/>
            <w:left w:val="none" w:sz="0" w:space="0" w:color="auto"/>
            <w:bottom w:val="none" w:sz="0" w:space="0" w:color="auto"/>
            <w:right w:val="none" w:sz="0" w:space="0" w:color="auto"/>
          </w:divBdr>
        </w:div>
        <w:div w:id="1381439003">
          <w:marLeft w:val="0"/>
          <w:marRight w:val="0"/>
          <w:marTop w:val="0"/>
          <w:marBottom w:val="0"/>
          <w:divBdr>
            <w:top w:val="none" w:sz="0" w:space="0" w:color="auto"/>
            <w:left w:val="none" w:sz="0" w:space="0" w:color="auto"/>
            <w:bottom w:val="none" w:sz="0" w:space="0" w:color="auto"/>
            <w:right w:val="none" w:sz="0" w:space="0" w:color="auto"/>
          </w:divBdr>
        </w:div>
        <w:div w:id="1575700338">
          <w:marLeft w:val="0"/>
          <w:marRight w:val="0"/>
          <w:marTop w:val="0"/>
          <w:marBottom w:val="0"/>
          <w:divBdr>
            <w:top w:val="none" w:sz="0" w:space="0" w:color="auto"/>
            <w:left w:val="none" w:sz="0" w:space="0" w:color="auto"/>
            <w:bottom w:val="none" w:sz="0" w:space="0" w:color="auto"/>
            <w:right w:val="none" w:sz="0" w:space="0" w:color="auto"/>
          </w:divBdr>
        </w:div>
        <w:div w:id="1616862422">
          <w:marLeft w:val="0"/>
          <w:marRight w:val="0"/>
          <w:marTop w:val="0"/>
          <w:marBottom w:val="0"/>
          <w:divBdr>
            <w:top w:val="none" w:sz="0" w:space="0" w:color="auto"/>
            <w:left w:val="none" w:sz="0" w:space="0" w:color="auto"/>
            <w:bottom w:val="none" w:sz="0" w:space="0" w:color="auto"/>
            <w:right w:val="none" w:sz="0" w:space="0" w:color="auto"/>
          </w:divBdr>
        </w:div>
        <w:div w:id="1677421141">
          <w:marLeft w:val="0"/>
          <w:marRight w:val="0"/>
          <w:marTop w:val="0"/>
          <w:marBottom w:val="0"/>
          <w:divBdr>
            <w:top w:val="none" w:sz="0" w:space="0" w:color="auto"/>
            <w:left w:val="none" w:sz="0" w:space="0" w:color="auto"/>
            <w:bottom w:val="none" w:sz="0" w:space="0" w:color="auto"/>
            <w:right w:val="none" w:sz="0" w:space="0" w:color="auto"/>
          </w:divBdr>
        </w:div>
        <w:div w:id="1975334550">
          <w:marLeft w:val="0"/>
          <w:marRight w:val="0"/>
          <w:marTop w:val="0"/>
          <w:marBottom w:val="0"/>
          <w:divBdr>
            <w:top w:val="none" w:sz="0" w:space="0" w:color="auto"/>
            <w:left w:val="none" w:sz="0" w:space="0" w:color="auto"/>
            <w:bottom w:val="none" w:sz="0" w:space="0" w:color="auto"/>
            <w:right w:val="none" w:sz="0" w:space="0" w:color="auto"/>
          </w:divBdr>
        </w:div>
      </w:divsChild>
    </w:div>
    <w:div w:id="205685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gistrar.washington.edu/students/religious-accommodations-request/" TargetMode="External"/><Relationship Id="rId18" Type="http://schemas.openxmlformats.org/officeDocument/2006/relationships/hyperlink" Target="http://depts.washington.edu/qcenter/wordpress/trans-gender-queering-support-group/" TargetMode="External"/><Relationship Id="rId26" Type="http://schemas.openxmlformats.org/officeDocument/2006/relationships/hyperlink" Target="https://fac.ksu.edu.sa/sites/default/files/the_diamond_necklace.pdf" TargetMode="External"/><Relationship Id="rId39" Type="http://schemas.openxmlformats.org/officeDocument/2006/relationships/hyperlink" Target="http://americanshortfiction.org/new/bruise-size-shape-door-handle/" TargetMode="External"/><Relationship Id="rId3" Type="http://schemas.openxmlformats.org/officeDocument/2006/relationships/settings" Target="settings.xml"/><Relationship Id="rId21" Type="http://schemas.openxmlformats.org/officeDocument/2006/relationships/hyperlink" Target="http://depts.washington.edu/qcenter/wordpress/blog/" TargetMode="External"/><Relationship Id="rId34" Type="http://schemas.openxmlformats.org/officeDocument/2006/relationships/hyperlink" Target="https://www.utilitarianism.com/nu/omelas.pdf" TargetMode="External"/><Relationship Id="rId42" Type="http://schemas.openxmlformats.org/officeDocument/2006/relationships/hyperlink" Target="https://www.uvicfa.ca/wp-content/uploads/2020/11/Refusing_the_University.pdf" TargetMode="External"/><Relationship Id="rId47" Type="http://schemas.openxmlformats.org/officeDocument/2006/relationships/fontTable" Target="fontTable.xml"/><Relationship Id="rId7" Type="http://schemas.openxmlformats.org/officeDocument/2006/relationships/hyperlink" Target="mailto:crmatthe@uw.edu" TargetMode="External"/><Relationship Id="rId12" Type="http://schemas.openxmlformats.org/officeDocument/2006/relationships/hyperlink" Target="https://registrar.washington.edu/staffandfaculty/religious-accommodations-policy/" TargetMode="External"/><Relationship Id="rId17" Type="http://schemas.openxmlformats.org/officeDocument/2006/relationships/hyperlink" Target="http://depts.washington.edu/qcenter/wordpress/about-us/staff/" TargetMode="External"/><Relationship Id="rId25" Type="http://schemas.openxmlformats.org/officeDocument/2006/relationships/hyperlink" Target="http://www.mrshaughaboo.com/uploads/1/8/9/5/18950307/8.culler_on_close_reading.pdf" TargetMode="External"/><Relationship Id="rId33" Type="http://schemas.openxmlformats.org/officeDocument/2006/relationships/hyperlink" Target="https://www.sevenstories.com/blogs/102-an-exclusive-short-story-from-octavia-butler-in-celebration-of-her-birthday" TargetMode="External"/><Relationship Id="rId38" Type="http://schemas.openxmlformats.org/officeDocument/2006/relationships/hyperlink" Target="https://www.tor.com/2016/09/28/the-city-born-great/"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ashington.edu/students/reg/ferpafac.html" TargetMode="External"/><Relationship Id="rId20" Type="http://schemas.openxmlformats.org/officeDocument/2006/relationships/hyperlink" Target="http://depts.washington.edu/qcenter/wordpress/resources/library/" TargetMode="External"/><Relationship Id="rId29" Type="http://schemas.openxmlformats.org/officeDocument/2006/relationships/hyperlink" Target="https://exchanges.uiowa.edu/issues/estranged/the-rope/" TargetMode="External"/><Relationship Id="rId41" Type="http://schemas.openxmlformats.org/officeDocument/2006/relationships/hyperlink" Target="https://www.newyorker.com/magazine/2015/02/09/sweetnes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w.edu/" TargetMode="External"/><Relationship Id="rId24" Type="http://schemas.openxmlformats.org/officeDocument/2006/relationships/hyperlink" Target="https://genius.com/Haruki-murakami-on-seeing-the-100-perfect-girl-one-beautiful-april-morning-annotated" TargetMode="External"/><Relationship Id="rId32" Type="http://schemas.openxmlformats.org/officeDocument/2006/relationships/hyperlink" Target="https://jfsdigital.org/wp-content/uploads/2019/06/03-Zaidi-Worldbuilding.pdf" TargetMode="External"/><Relationship Id="rId37" Type="http://schemas.openxmlformats.org/officeDocument/2006/relationships/hyperlink" Target="http://www.lightspeedmagazine.com/fiction/spider-the-artist/" TargetMode="External"/><Relationship Id="rId40" Type="http://schemas.openxmlformats.org/officeDocument/2006/relationships/hyperlink" Target="https://www.youtube.com/watch?v=JXCbmuIFD8M" TargetMode="External"/><Relationship Id="rId45" Type="http://schemas.openxmlformats.org/officeDocument/2006/relationships/hyperlink" Target="https://blreview.org/fiction/girls-at-play/" TargetMode="External"/><Relationship Id="rId5" Type="http://schemas.openxmlformats.org/officeDocument/2006/relationships/footnotes" Target="footnotes.xml"/><Relationship Id="rId15" Type="http://schemas.openxmlformats.org/officeDocument/2006/relationships/hyperlink" Target="http://depts.washington.edu/clue/dropintutor_writing.php" TargetMode="External"/><Relationship Id="rId23" Type="http://schemas.openxmlformats.org/officeDocument/2006/relationships/hyperlink" Target="https://apersonalanthology.com/2022/05/13/the-mother-by-lydia-davis/" TargetMode="External"/><Relationship Id="rId28" Type="http://schemas.openxmlformats.org/officeDocument/2006/relationships/hyperlink" Target="https://poestories.com/read/blackcat" TargetMode="External"/><Relationship Id="rId36" Type="http://schemas.openxmlformats.org/officeDocument/2006/relationships/hyperlink" Target="http://www.lightspeedmagazine.com/fiction/exhalation/" TargetMode="External"/><Relationship Id="rId10" Type="http://schemas.openxmlformats.org/officeDocument/2006/relationships/hyperlink" Target="mailto:uwdrs@uw.edu" TargetMode="External"/><Relationship Id="rId19" Type="http://schemas.openxmlformats.org/officeDocument/2006/relationships/hyperlink" Target="http://depts.washington.edu/qcenter/wordpress/events/" TargetMode="External"/><Relationship Id="rId31" Type="http://schemas.openxmlformats.org/officeDocument/2006/relationships/hyperlink" Target="https://sites.uni.edu/morgans/astro/course/nightfall.pdf" TargetMode="External"/><Relationship Id="rId44" Type="http://schemas.openxmlformats.org/officeDocument/2006/relationships/hyperlink" Target="https://www.youtube.com/watch?v=maFi7OMfg7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epts.washington.edu/owrc/" TargetMode="External"/><Relationship Id="rId22" Type="http://schemas.openxmlformats.org/officeDocument/2006/relationships/hyperlink" Target="https://www.kingcounty.gov/depts/elections/how-to-vote/register-to-vote.aspx" TargetMode="External"/><Relationship Id="rId27" Type="http://schemas.openxmlformats.org/officeDocument/2006/relationships/hyperlink" Target="https://archive.vcu.edu/english/engweb/webtexts/hour/" TargetMode="External"/><Relationship Id="rId30" Type="http://schemas.openxmlformats.org/officeDocument/2006/relationships/hyperlink" Target="http://baudelairepoems.blogspot.com/" TargetMode="External"/><Relationship Id="rId35" Type="http://schemas.openxmlformats.org/officeDocument/2006/relationships/hyperlink" Target="http://www.lightspeedmagazine.com/fiction/the-ones-who-stay-and-fight/" TargetMode="External"/><Relationship Id="rId43" Type="http://schemas.openxmlformats.org/officeDocument/2006/relationships/hyperlink" Target="https://vietnguyen.info/wp-content/uploads/2013/07/NguyenViet_Fatherland.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Philo syllabus</vt:lpstr>
    </vt:vector>
  </TitlesOfParts>
  <Company/>
  <LinksUpToDate>false</LinksUpToDate>
  <CharactersWithSpaces>17538</CharactersWithSpaces>
  <SharedDoc>false</SharedDoc>
  <HLinks>
    <vt:vector size="108" baseType="variant">
      <vt:variant>
        <vt:i4>6750264</vt:i4>
      </vt:variant>
      <vt:variant>
        <vt:i4>57</vt:i4>
      </vt:variant>
      <vt:variant>
        <vt:i4>0</vt:i4>
      </vt:variant>
      <vt:variant>
        <vt:i4>5</vt:i4>
      </vt:variant>
      <vt:variant>
        <vt:lpwstr>https://www.washington.edu/anyhungryhusky/</vt:lpwstr>
      </vt:variant>
      <vt:variant>
        <vt:lpwstr/>
      </vt:variant>
      <vt:variant>
        <vt:i4>4915293</vt:i4>
      </vt:variant>
      <vt:variant>
        <vt:i4>54</vt:i4>
      </vt:variant>
      <vt:variant>
        <vt:i4>0</vt:i4>
      </vt:variant>
      <vt:variant>
        <vt:i4>5</vt:i4>
      </vt:variant>
      <vt:variant>
        <vt:lpwstr>http://depts.washington.edu/sauf/</vt:lpwstr>
      </vt:variant>
      <vt:variant>
        <vt:lpwstr/>
      </vt:variant>
      <vt:variant>
        <vt:i4>2424871</vt:i4>
      </vt:variant>
      <vt:variant>
        <vt:i4>51</vt:i4>
      </vt:variant>
      <vt:variant>
        <vt:i4>0</vt:i4>
      </vt:variant>
      <vt:variant>
        <vt:i4>5</vt:i4>
      </vt:variant>
      <vt:variant>
        <vt:lpwstr>http://depts.washington.edu/qcenter/wordpress/blog/</vt:lpwstr>
      </vt:variant>
      <vt:variant>
        <vt:lpwstr/>
      </vt:variant>
      <vt:variant>
        <vt:i4>5898328</vt:i4>
      </vt:variant>
      <vt:variant>
        <vt:i4>48</vt:i4>
      </vt:variant>
      <vt:variant>
        <vt:i4>0</vt:i4>
      </vt:variant>
      <vt:variant>
        <vt:i4>5</vt:i4>
      </vt:variant>
      <vt:variant>
        <vt:lpwstr>http://depts.washington.edu/qcenter/wordpress/resources/library/</vt:lpwstr>
      </vt:variant>
      <vt:variant>
        <vt:lpwstr/>
      </vt:variant>
      <vt:variant>
        <vt:i4>4522078</vt:i4>
      </vt:variant>
      <vt:variant>
        <vt:i4>45</vt:i4>
      </vt:variant>
      <vt:variant>
        <vt:i4>0</vt:i4>
      </vt:variant>
      <vt:variant>
        <vt:i4>5</vt:i4>
      </vt:variant>
      <vt:variant>
        <vt:lpwstr>http://depts.washington.edu/qcenter/wordpress/events/</vt:lpwstr>
      </vt:variant>
      <vt:variant>
        <vt:lpwstr/>
      </vt:variant>
      <vt:variant>
        <vt:i4>3866739</vt:i4>
      </vt:variant>
      <vt:variant>
        <vt:i4>42</vt:i4>
      </vt:variant>
      <vt:variant>
        <vt:i4>0</vt:i4>
      </vt:variant>
      <vt:variant>
        <vt:i4>5</vt:i4>
      </vt:variant>
      <vt:variant>
        <vt:lpwstr>http://depts.washington.edu/qcenter/wordpress/trans-gender-queering-support-group/</vt:lpwstr>
      </vt:variant>
      <vt:variant>
        <vt:lpwstr/>
      </vt:variant>
      <vt:variant>
        <vt:i4>1245208</vt:i4>
      </vt:variant>
      <vt:variant>
        <vt:i4>39</vt:i4>
      </vt:variant>
      <vt:variant>
        <vt:i4>0</vt:i4>
      </vt:variant>
      <vt:variant>
        <vt:i4>5</vt:i4>
      </vt:variant>
      <vt:variant>
        <vt:lpwstr>http://depts.washington.edu/qcenter/wordpress/about-us/staff/</vt:lpwstr>
      </vt:variant>
      <vt:variant>
        <vt:lpwstr/>
      </vt:variant>
      <vt:variant>
        <vt:i4>1114202</vt:i4>
      </vt:variant>
      <vt:variant>
        <vt:i4>36</vt:i4>
      </vt:variant>
      <vt:variant>
        <vt:i4>0</vt:i4>
      </vt:variant>
      <vt:variant>
        <vt:i4>5</vt:i4>
      </vt:variant>
      <vt:variant>
        <vt:lpwstr>http://www.washington.edu/students/reg/ferpafac.html</vt:lpwstr>
      </vt:variant>
      <vt:variant>
        <vt:lpwstr/>
      </vt:variant>
      <vt:variant>
        <vt:i4>4522085</vt:i4>
      </vt:variant>
      <vt:variant>
        <vt:i4>33</vt:i4>
      </vt:variant>
      <vt:variant>
        <vt:i4>0</vt:i4>
      </vt:variant>
      <vt:variant>
        <vt:i4>5</vt:i4>
      </vt:variant>
      <vt:variant>
        <vt:lpwstr>http://depts.washington.edu/clue/dropintutor_writing.php</vt:lpwstr>
      </vt:variant>
      <vt:variant>
        <vt:lpwstr/>
      </vt:variant>
      <vt:variant>
        <vt:i4>5767238</vt:i4>
      </vt:variant>
      <vt:variant>
        <vt:i4>30</vt:i4>
      </vt:variant>
      <vt:variant>
        <vt:i4>0</vt:i4>
      </vt:variant>
      <vt:variant>
        <vt:i4>5</vt:i4>
      </vt:variant>
      <vt:variant>
        <vt:lpwstr>http://depts.washington.edu/owrc/</vt:lpwstr>
      </vt:variant>
      <vt:variant>
        <vt:lpwstr/>
      </vt:variant>
      <vt:variant>
        <vt:i4>3211366</vt:i4>
      </vt:variant>
      <vt:variant>
        <vt:i4>27</vt:i4>
      </vt:variant>
      <vt:variant>
        <vt:i4>0</vt:i4>
      </vt:variant>
      <vt:variant>
        <vt:i4>5</vt:i4>
      </vt:variant>
      <vt:variant>
        <vt:lpwstr>https://registrar.washington.edu/students/religious-accommodations-request/</vt:lpwstr>
      </vt:variant>
      <vt:variant>
        <vt:lpwstr/>
      </vt:variant>
      <vt:variant>
        <vt:i4>1048657</vt:i4>
      </vt:variant>
      <vt:variant>
        <vt:i4>24</vt:i4>
      </vt:variant>
      <vt:variant>
        <vt:i4>0</vt:i4>
      </vt:variant>
      <vt:variant>
        <vt:i4>5</vt:i4>
      </vt:variant>
      <vt:variant>
        <vt:lpwstr>https://registrar.washington.edu/staffandfaculty/religious-accommodations-policy/</vt:lpwstr>
      </vt:variant>
      <vt:variant>
        <vt:lpwstr/>
      </vt:variant>
      <vt:variant>
        <vt:i4>983111</vt:i4>
      </vt:variant>
      <vt:variant>
        <vt:i4>21</vt:i4>
      </vt:variant>
      <vt:variant>
        <vt:i4>0</vt:i4>
      </vt:variant>
      <vt:variant>
        <vt:i4>5</vt:i4>
      </vt:variant>
      <vt:variant>
        <vt:lpwstr>http://disability.uw.edu/</vt:lpwstr>
      </vt:variant>
      <vt:variant>
        <vt:lpwstr/>
      </vt:variant>
      <vt:variant>
        <vt:i4>4128797</vt:i4>
      </vt:variant>
      <vt:variant>
        <vt:i4>18</vt:i4>
      </vt:variant>
      <vt:variant>
        <vt:i4>0</vt:i4>
      </vt:variant>
      <vt:variant>
        <vt:i4>5</vt:i4>
      </vt:variant>
      <vt:variant>
        <vt:lpwstr>mailto:uwdrs@uw.edu</vt:lpwstr>
      </vt:variant>
      <vt:variant>
        <vt:lpwstr/>
      </vt:variant>
      <vt:variant>
        <vt:i4>1114143</vt:i4>
      </vt:variant>
      <vt:variant>
        <vt:i4>15</vt:i4>
      </vt:variant>
      <vt:variant>
        <vt:i4>0</vt:i4>
      </vt:variant>
      <vt:variant>
        <vt:i4>5</vt:i4>
      </vt:variant>
      <vt:variant>
        <vt:lpwstr>http://www.ncte.org/positions/statements/antiracisminteaching</vt:lpwstr>
      </vt:variant>
      <vt:variant>
        <vt:lpwstr/>
      </vt:variant>
      <vt:variant>
        <vt:i4>5701751</vt:i4>
      </vt:variant>
      <vt:variant>
        <vt:i4>12</vt:i4>
      </vt:variant>
      <vt:variant>
        <vt:i4>0</vt:i4>
      </vt:variant>
      <vt:variant>
        <vt:i4>5</vt:i4>
      </vt:variant>
      <vt:variant>
        <vt:lpwstr>mailto:crmatthe@uw.edu</vt:lpwstr>
      </vt:variant>
      <vt:variant>
        <vt:lpwstr/>
      </vt:variant>
      <vt:variant>
        <vt:i4>721018</vt:i4>
      </vt:variant>
      <vt:variant>
        <vt:i4>9</vt:i4>
      </vt:variant>
      <vt:variant>
        <vt:i4>0</vt:i4>
      </vt:variant>
      <vt:variant>
        <vt:i4>5</vt:i4>
      </vt:variant>
      <vt:variant>
        <vt:lpwstr>mailto:daniej9@uw.edu</vt:lpwstr>
      </vt:variant>
      <vt:variant>
        <vt:lpwstr/>
      </vt:variant>
      <vt:variant>
        <vt:i4>5701751</vt:i4>
      </vt:variant>
      <vt:variant>
        <vt:i4>0</vt:i4>
      </vt:variant>
      <vt:variant>
        <vt:i4>0</vt:i4>
      </vt:variant>
      <vt:variant>
        <vt:i4>5</vt:i4>
      </vt:variant>
      <vt:variant>
        <vt:lpwstr>mailto:crmatthe@uw.edu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 syllabus</dc:title>
  <dc:subject/>
  <dc:creator>Carrie Matthews</dc:creator>
  <cp:keywords/>
  <cp:lastModifiedBy>Nancy J. Sisko</cp:lastModifiedBy>
  <cp:revision>2</cp:revision>
  <cp:lastPrinted>2019-09-25T00:18:00Z</cp:lastPrinted>
  <dcterms:created xsi:type="dcterms:W3CDTF">2023-05-05T19:33:00Z</dcterms:created>
  <dcterms:modified xsi:type="dcterms:W3CDTF">2023-05-05T19:33:00Z</dcterms:modified>
</cp:coreProperties>
</file>